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998F2" w14:textId="77777777" w:rsidR="001A607D" w:rsidRDefault="001A607D" w:rsidP="001A607D">
      <w:pPr>
        <w:jc w:val="center"/>
      </w:pPr>
      <w:bookmarkStart w:id="0" w:name="_GoBack"/>
      <w:bookmarkEnd w:id="0"/>
    </w:p>
    <w:p w14:paraId="4E8D6364" w14:textId="77777777" w:rsidR="001A607D" w:rsidRDefault="001A607D" w:rsidP="001A607D">
      <w:pPr>
        <w:rPr>
          <w:noProof/>
        </w:rPr>
      </w:pPr>
    </w:p>
    <w:p w14:paraId="212AC753" w14:textId="77777777" w:rsidR="001A607D" w:rsidRDefault="001A607D" w:rsidP="001A607D">
      <w:pPr>
        <w:rPr>
          <w:noProof/>
        </w:rPr>
      </w:pPr>
    </w:p>
    <w:p w14:paraId="012D8662" w14:textId="77777777" w:rsidR="001A607D" w:rsidRDefault="001A607D" w:rsidP="001A607D">
      <w:pPr>
        <w:pStyle w:val="NoSpacing"/>
        <w:jc w:val="center"/>
        <w:rPr>
          <w:b/>
          <w:noProof/>
          <w:sz w:val="48"/>
          <w:szCs w:val="48"/>
        </w:rPr>
      </w:pPr>
    </w:p>
    <w:p w14:paraId="4A891F2A" w14:textId="77777777" w:rsidR="001A607D" w:rsidRDefault="001A607D" w:rsidP="001A607D">
      <w:pPr>
        <w:pStyle w:val="NoSpacing"/>
        <w:jc w:val="center"/>
        <w:rPr>
          <w:b/>
          <w:noProof/>
          <w:sz w:val="48"/>
          <w:szCs w:val="48"/>
        </w:rPr>
      </w:pPr>
    </w:p>
    <w:p w14:paraId="097D65A1" w14:textId="77777777" w:rsidR="001A607D" w:rsidRDefault="001A607D" w:rsidP="001A607D">
      <w:pPr>
        <w:pStyle w:val="NoSpacing"/>
        <w:jc w:val="center"/>
        <w:rPr>
          <w:b/>
          <w:noProof/>
          <w:sz w:val="48"/>
          <w:szCs w:val="48"/>
        </w:rPr>
      </w:pPr>
    </w:p>
    <w:p w14:paraId="2AB0887D" w14:textId="77777777" w:rsidR="001A607D" w:rsidRPr="00004932" w:rsidRDefault="001A607D" w:rsidP="001A607D">
      <w:pPr>
        <w:pStyle w:val="NoSpacing"/>
        <w:jc w:val="center"/>
        <w:rPr>
          <w:b/>
          <w:noProof/>
          <w:sz w:val="48"/>
          <w:szCs w:val="48"/>
        </w:rPr>
      </w:pPr>
      <w:r>
        <w:rPr>
          <w:b/>
          <w:noProof/>
          <w:sz w:val="48"/>
          <w:szCs w:val="48"/>
        </w:rPr>
        <w:t>Southern Tier Regional Child Care Resource and Referral Consortum</w:t>
      </w:r>
    </w:p>
    <w:p w14:paraId="5170E353" w14:textId="77777777" w:rsidR="001A607D" w:rsidRPr="00004932" w:rsidRDefault="001A607D" w:rsidP="001A607D">
      <w:pPr>
        <w:pStyle w:val="NoSpacing"/>
        <w:jc w:val="center"/>
        <w:rPr>
          <w:b/>
          <w:noProof/>
          <w:sz w:val="48"/>
          <w:szCs w:val="48"/>
        </w:rPr>
      </w:pPr>
    </w:p>
    <w:p w14:paraId="72CDBEAA" w14:textId="77777777" w:rsidR="001A607D" w:rsidRPr="00004932" w:rsidRDefault="001A607D" w:rsidP="001A607D">
      <w:pPr>
        <w:pStyle w:val="NoSpacing"/>
        <w:jc w:val="center"/>
        <w:rPr>
          <w:b/>
          <w:noProof/>
          <w:sz w:val="48"/>
          <w:szCs w:val="48"/>
        </w:rPr>
      </w:pPr>
      <w:r>
        <w:rPr>
          <w:b/>
          <w:noProof/>
          <w:sz w:val="48"/>
          <w:szCs w:val="48"/>
        </w:rPr>
        <w:t>2020-2025</w:t>
      </w:r>
    </w:p>
    <w:p w14:paraId="5A1885F4" w14:textId="77777777" w:rsidR="001A607D" w:rsidRDefault="001A607D" w:rsidP="001A607D">
      <w:pPr>
        <w:pStyle w:val="NoSpacing"/>
        <w:jc w:val="center"/>
        <w:rPr>
          <w:b/>
          <w:noProof/>
          <w:sz w:val="48"/>
          <w:szCs w:val="48"/>
        </w:rPr>
      </w:pPr>
    </w:p>
    <w:p w14:paraId="79D7C7C4" w14:textId="77777777" w:rsidR="001A607D" w:rsidRPr="00004932" w:rsidRDefault="001A607D" w:rsidP="001A607D">
      <w:pPr>
        <w:pStyle w:val="NoSpacing"/>
        <w:jc w:val="center"/>
        <w:rPr>
          <w:b/>
          <w:noProof/>
          <w:sz w:val="48"/>
          <w:szCs w:val="48"/>
        </w:rPr>
      </w:pPr>
      <w:r>
        <w:rPr>
          <w:b/>
          <w:noProof/>
          <w:sz w:val="48"/>
          <w:szCs w:val="48"/>
        </w:rPr>
        <w:t>Child Care Now</w:t>
      </w:r>
    </w:p>
    <w:p w14:paraId="66179A25" w14:textId="77777777" w:rsidR="001A607D" w:rsidRPr="00004932" w:rsidRDefault="001A607D" w:rsidP="001A607D">
      <w:pPr>
        <w:pStyle w:val="NoSpacing"/>
        <w:jc w:val="center"/>
        <w:rPr>
          <w:noProof/>
          <w:sz w:val="48"/>
          <w:szCs w:val="48"/>
        </w:rPr>
      </w:pPr>
      <w:r w:rsidRPr="00004932">
        <w:rPr>
          <w:b/>
          <w:noProof/>
          <w:sz w:val="48"/>
          <w:szCs w:val="48"/>
        </w:rPr>
        <w:t>Strategic Plan</w:t>
      </w:r>
    </w:p>
    <w:p w14:paraId="328165AB" w14:textId="77777777" w:rsidR="001A607D" w:rsidRDefault="001A607D" w:rsidP="001A607D">
      <w:pPr>
        <w:rPr>
          <w:noProof/>
        </w:rPr>
      </w:pPr>
    </w:p>
    <w:p w14:paraId="29261E00" w14:textId="77777777" w:rsidR="001A607D" w:rsidRDefault="001A607D" w:rsidP="001A607D">
      <w:pPr>
        <w:rPr>
          <w:noProof/>
        </w:rPr>
      </w:pPr>
    </w:p>
    <w:p w14:paraId="3659A76A" w14:textId="77777777" w:rsidR="001A607D" w:rsidRDefault="001A607D" w:rsidP="001A607D">
      <w:pPr>
        <w:rPr>
          <w:noProof/>
        </w:rPr>
      </w:pPr>
    </w:p>
    <w:p w14:paraId="287856F0" w14:textId="77777777" w:rsidR="001A607D" w:rsidRDefault="001A607D" w:rsidP="001A607D">
      <w:pPr>
        <w:rPr>
          <w:noProof/>
        </w:rPr>
      </w:pPr>
    </w:p>
    <w:p w14:paraId="2BAC0F54" w14:textId="77777777" w:rsidR="001A607D" w:rsidRDefault="001A607D" w:rsidP="001A607D">
      <w:pPr>
        <w:rPr>
          <w:noProof/>
        </w:rPr>
      </w:pPr>
    </w:p>
    <w:p w14:paraId="02D4D0B4" w14:textId="77777777" w:rsidR="001A607D" w:rsidRDefault="001A607D" w:rsidP="001A607D">
      <w:pPr>
        <w:rPr>
          <w:noProof/>
        </w:rPr>
      </w:pPr>
    </w:p>
    <w:p w14:paraId="39572BEF" w14:textId="77777777" w:rsidR="001A607D" w:rsidRDefault="001A607D" w:rsidP="001A607D">
      <w:pPr>
        <w:rPr>
          <w:noProof/>
        </w:rPr>
      </w:pPr>
    </w:p>
    <w:p w14:paraId="603D3F8C" w14:textId="77777777" w:rsidR="001A607D" w:rsidRDefault="001A607D" w:rsidP="001A607D">
      <w:pPr>
        <w:rPr>
          <w:noProof/>
        </w:rPr>
      </w:pPr>
    </w:p>
    <w:p w14:paraId="28BBD8E5" w14:textId="77777777" w:rsidR="001A607D" w:rsidRDefault="001A607D" w:rsidP="001A607D">
      <w:pPr>
        <w:rPr>
          <w:noProof/>
          <w:color w:val="002060"/>
          <w:sz w:val="24"/>
          <w:szCs w:val="24"/>
        </w:rPr>
      </w:pPr>
    </w:p>
    <w:p w14:paraId="497C8668" w14:textId="77777777" w:rsidR="001A607D" w:rsidRPr="00C70E16" w:rsidRDefault="001A607D" w:rsidP="001A607D">
      <w:pPr>
        <w:rPr>
          <w:noProof/>
          <w:color w:val="002060"/>
          <w:sz w:val="24"/>
          <w:szCs w:val="24"/>
        </w:rPr>
      </w:pPr>
    </w:p>
    <w:p w14:paraId="493D2CFB" w14:textId="77777777" w:rsidR="001A607D" w:rsidRDefault="001A607D" w:rsidP="001A607D">
      <w:pPr>
        <w:rPr>
          <w:noProof/>
          <w:sz w:val="24"/>
          <w:szCs w:val="24"/>
          <w:u w:val="single"/>
        </w:rPr>
      </w:pPr>
    </w:p>
    <w:p w14:paraId="05AC4147" w14:textId="77777777" w:rsidR="001A607D" w:rsidRDefault="001A607D" w:rsidP="001A607D">
      <w:pPr>
        <w:rPr>
          <w:noProof/>
          <w:sz w:val="24"/>
          <w:szCs w:val="24"/>
          <w:u w:val="single"/>
        </w:rPr>
      </w:pPr>
      <w:r>
        <w:rPr>
          <w:noProof/>
          <w:sz w:val="24"/>
          <w:szCs w:val="24"/>
          <w:u w:val="single"/>
        </w:rPr>
        <w:lastRenderedPageBreak/>
        <w:t>Introduction</w:t>
      </w:r>
    </w:p>
    <w:p w14:paraId="3C50ED3A" w14:textId="0D01855F" w:rsidR="001A607D" w:rsidRPr="009D165E" w:rsidRDefault="001A607D" w:rsidP="001A607D">
      <w:pPr>
        <w:spacing w:after="0" w:line="240" w:lineRule="auto"/>
        <w:rPr>
          <w:noProof/>
          <w:sz w:val="24"/>
          <w:szCs w:val="24"/>
        </w:rPr>
      </w:pPr>
      <w:r w:rsidRPr="009D165E">
        <w:rPr>
          <w:noProof/>
          <w:sz w:val="24"/>
          <w:szCs w:val="24"/>
        </w:rPr>
        <w:t>More than 32,505 children younger than age five live in the Southern Tier, with 16,413 available child care seats, leaving a potential gap of need at 16,092. Child Care Resource &amp; Referral (CCR&amp;R) agencies are a vital resource for families, child care professionals and communities. Located in nearly every community in the nation, CCR&amp;Rs emerged over 30 years ago as a grassroots child care referral service to empower working families to make informed child care choices</w:t>
      </w:r>
      <w:r w:rsidR="002A7607">
        <w:rPr>
          <w:noProof/>
          <w:sz w:val="24"/>
          <w:szCs w:val="24"/>
        </w:rPr>
        <w:t>,</w:t>
      </w:r>
      <w:r w:rsidRPr="009D165E">
        <w:rPr>
          <w:noProof/>
          <w:sz w:val="24"/>
          <w:szCs w:val="24"/>
        </w:rPr>
        <w:t xml:space="preserve"> and is embedded in federal legislation found in the Child Care Development Block Grant. </w:t>
      </w:r>
    </w:p>
    <w:p w14:paraId="07A998E6" w14:textId="77777777" w:rsidR="001A607D" w:rsidRPr="009D165E" w:rsidRDefault="001A607D" w:rsidP="001A607D">
      <w:pPr>
        <w:spacing w:after="0" w:line="240" w:lineRule="auto"/>
        <w:rPr>
          <w:noProof/>
          <w:sz w:val="24"/>
          <w:szCs w:val="24"/>
        </w:rPr>
      </w:pPr>
    </w:p>
    <w:p w14:paraId="105B6655" w14:textId="77777777" w:rsidR="001A607D" w:rsidRPr="009D165E" w:rsidRDefault="001A607D" w:rsidP="001A607D">
      <w:pPr>
        <w:spacing w:after="0" w:line="240" w:lineRule="auto"/>
        <w:rPr>
          <w:noProof/>
          <w:sz w:val="24"/>
          <w:szCs w:val="24"/>
        </w:rPr>
      </w:pPr>
      <w:r w:rsidRPr="009D165E">
        <w:rPr>
          <w:noProof/>
          <w:sz w:val="24"/>
          <w:szCs w:val="24"/>
        </w:rPr>
        <w:t xml:space="preserve">As a nationwide system with touchpoints at the local, state and national level, CCR&amp;Rs support families by helping them navigate complicated child care systems and by conducting initiatives that increase the quality, affordability and accessibility of child care. </w:t>
      </w:r>
    </w:p>
    <w:p w14:paraId="1D7175E4" w14:textId="44129A2A" w:rsidR="001A607D" w:rsidRPr="009D165E" w:rsidRDefault="001A607D" w:rsidP="001A607D">
      <w:pPr>
        <w:spacing w:after="0" w:line="240" w:lineRule="auto"/>
        <w:rPr>
          <w:i/>
          <w:iCs/>
          <w:noProof/>
          <w:sz w:val="24"/>
          <w:szCs w:val="24"/>
        </w:rPr>
      </w:pPr>
      <w:r w:rsidRPr="009D165E">
        <w:rPr>
          <w:noProof/>
          <w:sz w:val="24"/>
          <w:szCs w:val="24"/>
        </w:rPr>
        <w:t xml:space="preserve">Today, more than 400 local CCR&amp;Rs, (35 in NYS) along with their state CCR&amp;R (NYS Early Care and Learning Council), are the leading voices for stronger child care licensing regulations, higher investments in child care systems, subsidies and greater recognition of the importance of high-quality child care for all children. </w:t>
      </w:r>
      <w:r w:rsidRPr="009D165E">
        <w:rPr>
          <w:i/>
          <w:iCs/>
          <w:noProof/>
          <w:sz w:val="24"/>
          <w:szCs w:val="24"/>
        </w:rPr>
        <w:t>Source: Child Care Aware of America</w:t>
      </w:r>
      <w:r w:rsidR="002A7607">
        <w:rPr>
          <w:i/>
          <w:iCs/>
          <w:noProof/>
          <w:sz w:val="24"/>
          <w:szCs w:val="24"/>
        </w:rPr>
        <w:t>®</w:t>
      </w:r>
    </w:p>
    <w:p w14:paraId="24C46959" w14:textId="77777777" w:rsidR="001A607D" w:rsidRPr="009D165E" w:rsidRDefault="001A607D" w:rsidP="001A607D">
      <w:pPr>
        <w:spacing w:after="0" w:line="240" w:lineRule="auto"/>
        <w:rPr>
          <w:noProof/>
          <w:sz w:val="24"/>
          <w:szCs w:val="24"/>
        </w:rPr>
      </w:pPr>
    </w:p>
    <w:p w14:paraId="1E0A33AE" w14:textId="5D063978" w:rsidR="001A607D" w:rsidRPr="009D165E" w:rsidRDefault="001A607D" w:rsidP="001A607D">
      <w:pPr>
        <w:pStyle w:val="NoSpacing"/>
        <w:rPr>
          <w:noProof/>
          <w:sz w:val="24"/>
          <w:szCs w:val="24"/>
        </w:rPr>
      </w:pPr>
      <w:r w:rsidRPr="009D165E">
        <w:rPr>
          <w:noProof/>
          <w:sz w:val="24"/>
          <w:szCs w:val="24"/>
        </w:rPr>
        <w:t>There are 5 Southern Tier Regional CCR</w:t>
      </w:r>
      <w:r w:rsidR="002A7607">
        <w:rPr>
          <w:noProof/>
          <w:sz w:val="24"/>
          <w:szCs w:val="24"/>
        </w:rPr>
        <w:t>&amp;</w:t>
      </w:r>
      <w:r w:rsidRPr="009D165E">
        <w:rPr>
          <w:noProof/>
          <w:sz w:val="24"/>
          <w:szCs w:val="24"/>
        </w:rPr>
        <w:t>Rs that work to create the conditions of success by providing the necessary infrastructure for child care programs in our local communites. Southern Tier CCR</w:t>
      </w:r>
      <w:r w:rsidR="002A7607">
        <w:rPr>
          <w:noProof/>
          <w:sz w:val="24"/>
          <w:szCs w:val="24"/>
        </w:rPr>
        <w:t>&amp;</w:t>
      </w:r>
      <w:r w:rsidRPr="009D165E">
        <w:rPr>
          <w:noProof/>
          <w:sz w:val="24"/>
          <w:szCs w:val="24"/>
        </w:rPr>
        <w:t xml:space="preserve">Rs have achieved many significant accomplishments in the past five years, including: (1)NACCRRA Quality Assurance and State Standards of Excellence, (2) </w:t>
      </w:r>
      <w:r w:rsidRPr="009D165E">
        <w:rPr>
          <w:bCs/>
          <w:noProof/>
          <w:sz w:val="24"/>
          <w:szCs w:val="24"/>
        </w:rPr>
        <w:t>a child care career pipeline, (3) an early childhood business alliance, (4)relationships with local Chambers, and (5) participation on child care work groups, locally, regionally, and statewide.</w:t>
      </w:r>
      <w:r w:rsidRPr="009D165E">
        <w:rPr>
          <w:noProof/>
          <w:sz w:val="24"/>
          <w:szCs w:val="24"/>
        </w:rPr>
        <w:t xml:space="preserve"> Positioned firmly as a sector leader, CCR</w:t>
      </w:r>
      <w:r w:rsidR="002A7607">
        <w:rPr>
          <w:noProof/>
          <w:sz w:val="24"/>
          <w:szCs w:val="24"/>
        </w:rPr>
        <w:t>&amp;</w:t>
      </w:r>
      <w:r w:rsidRPr="009D165E">
        <w:rPr>
          <w:noProof/>
          <w:sz w:val="24"/>
          <w:szCs w:val="24"/>
        </w:rPr>
        <w:t xml:space="preserve">Rs  are ready to set a course for the next five years that builds on our organizations’ strengths and focuses its resources on its most important, mission-focused work.  </w:t>
      </w:r>
    </w:p>
    <w:p w14:paraId="086D6478" w14:textId="77777777" w:rsidR="001A607D" w:rsidRPr="009D165E" w:rsidRDefault="001A607D" w:rsidP="001A607D">
      <w:pPr>
        <w:pStyle w:val="NoSpacing"/>
        <w:rPr>
          <w:noProof/>
          <w:sz w:val="24"/>
          <w:szCs w:val="24"/>
        </w:rPr>
      </w:pPr>
    </w:p>
    <w:p w14:paraId="67B4034B" w14:textId="77777777" w:rsidR="001A607D" w:rsidRPr="009D165E" w:rsidRDefault="001A607D" w:rsidP="001A607D">
      <w:pPr>
        <w:pStyle w:val="NoSpacing"/>
        <w:rPr>
          <w:noProof/>
          <w:sz w:val="24"/>
          <w:szCs w:val="24"/>
        </w:rPr>
      </w:pPr>
      <w:r w:rsidRPr="009D165E">
        <w:rPr>
          <w:noProof/>
          <w:sz w:val="24"/>
          <w:szCs w:val="24"/>
        </w:rPr>
        <w:t xml:space="preserve">A robust child care system supports the Southern Tier Regional Economic Development Council’s four priorities; </w:t>
      </w:r>
      <w:r w:rsidRPr="009D165E">
        <w:rPr>
          <w:i/>
          <w:noProof/>
          <w:sz w:val="24"/>
          <w:szCs w:val="24"/>
        </w:rPr>
        <w:t>Build the Greater Binghamton Innovation Eco System, Invest in the Advanced Manufacturing Industry, Transform the Food and Agriculture Industry and the Promotion of the Southern Tier Innovative Culture</w:t>
      </w:r>
      <w:r w:rsidRPr="009D165E">
        <w:rPr>
          <w:noProof/>
          <w:sz w:val="24"/>
          <w:szCs w:val="24"/>
        </w:rPr>
        <w:t>.</w:t>
      </w:r>
    </w:p>
    <w:p w14:paraId="7FEF3AD2" w14:textId="77777777" w:rsidR="001A607D" w:rsidRPr="002A7607" w:rsidRDefault="001A607D" w:rsidP="001A607D">
      <w:pPr>
        <w:pStyle w:val="NoSpacing"/>
        <w:rPr>
          <w:noProof/>
          <w:sz w:val="24"/>
          <w:szCs w:val="24"/>
        </w:rPr>
      </w:pPr>
    </w:p>
    <w:p w14:paraId="17B07DAE" w14:textId="77777777" w:rsidR="001A607D" w:rsidRPr="002A7607" w:rsidRDefault="001A607D" w:rsidP="001A607D">
      <w:pPr>
        <w:pStyle w:val="NoSpacing"/>
        <w:rPr>
          <w:noProof/>
          <w:sz w:val="24"/>
          <w:szCs w:val="24"/>
          <w:u w:val="single"/>
        </w:rPr>
      </w:pPr>
      <w:r w:rsidRPr="002A7607">
        <w:rPr>
          <w:noProof/>
          <w:sz w:val="24"/>
          <w:szCs w:val="24"/>
          <w:u w:val="single"/>
        </w:rPr>
        <w:t>What is the answer?</w:t>
      </w:r>
    </w:p>
    <w:p w14:paraId="68D24B8F" w14:textId="77777777" w:rsidR="001A607D" w:rsidRPr="002A7607" w:rsidRDefault="001A607D" w:rsidP="001A607D">
      <w:pPr>
        <w:pStyle w:val="NoSpacing"/>
        <w:rPr>
          <w:noProof/>
          <w:sz w:val="24"/>
          <w:szCs w:val="24"/>
          <w:u w:val="single"/>
        </w:rPr>
      </w:pPr>
    </w:p>
    <w:p w14:paraId="66A99480" w14:textId="77777777" w:rsidR="001A607D" w:rsidRPr="002A7607" w:rsidRDefault="001A607D" w:rsidP="001A607D">
      <w:pPr>
        <w:rPr>
          <w:sz w:val="24"/>
          <w:szCs w:val="24"/>
        </w:rPr>
      </w:pPr>
      <w:r w:rsidRPr="002A7607">
        <w:rPr>
          <w:sz w:val="24"/>
          <w:szCs w:val="24"/>
        </w:rPr>
        <w:t>The REDC in partnership with Child Care Resource and Referral Agencies will strive to increase the supply of child care by targeting the establishment of programs in locations that can meet immediate employer demand (near employment centers or along a major travel corridor); support child care providers in starting new businesses and creating jobs; and increase workforce participation by fostering child care supply and workforce development across the region.</w:t>
      </w:r>
    </w:p>
    <w:p w14:paraId="0CC7FC15" w14:textId="77777777" w:rsidR="001A607D" w:rsidRDefault="001A607D" w:rsidP="001A607D">
      <w:pPr>
        <w:pStyle w:val="NoSpacing"/>
        <w:rPr>
          <w:b/>
          <w:noProof/>
          <w:sz w:val="24"/>
          <w:szCs w:val="24"/>
        </w:rPr>
      </w:pPr>
    </w:p>
    <w:p w14:paraId="228CBD7A" w14:textId="77777777" w:rsidR="001A607D" w:rsidRDefault="001A607D" w:rsidP="001A607D">
      <w:pPr>
        <w:pStyle w:val="NoSpacing"/>
        <w:rPr>
          <w:noProof/>
          <w:sz w:val="24"/>
          <w:szCs w:val="24"/>
        </w:rPr>
      </w:pPr>
      <w:r>
        <w:rPr>
          <w:noProof/>
          <w:sz w:val="24"/>
          <w:szCs w:val="24"/>
        </w:rPr>
        <w:t>******************************************************************************</w:t>
      </w:r>
    </w:p>
    <w:p w14:paraId="12B2CD64" w14:textId="02656015" w:rsidR="001A607D" w:rsidRDefault="001A607D" w:rsidP="001A607D">
      <w:pPr>
        <w:pStyle w:val="NoSpacing"/>
        <w:rPr>
          <w:noProof/>
          <w:sz w:val="24"/>
          <w:szCs w:val="24"/>
        </w:rPr>
      </w:pPr>
      <w:r>
        <w:rPr>
          <w:b/>
          <w:noProof/>
          <w:sz w:val="24"/>
          <w:szCs w:val="24"/>
        </w:rPr>
        <w:t>Goal #1 - AVAILABILITY</w:t>
      </w:r>
    </w:p>
    <w:p w14:paraId="707E3577" w14:textId="77777777" w:rsidR="001A607D" w:rsidRDefault="001A607D" w:rsidP="001A607D">
      <w:pPr>
        <w:pStyle w:val="NoSpacing"/>
        <w:rPr>
          <w:noProof/>
          <w:sz w:val="24"/>
          <w:szCs w:val="24"/>
        </w:rPr>
      </w:pPr>
    </w:p>
    <w:p w14:paraId="34D602A7" w14:textId="77777777" w:rsidR="001A607D" w:rsidRPr="009D165E" w:rsidRDefault="001A607D" w:rsidP="001A607D">
      <w:pPr>
        <w:pStyle w:val="NoSpacing"/>
        <w:rPr>
          <w:noProof/>
          <w:sz w:val="24"/>
          <w:szCs w:val="24"/>
        </w:rPr>
      </w:pPr>
      <w:r w:rsidRPr="00374D25">
        <w:rPr>
          <w:i/>
          <w:noProof/>
          <w:sz w:val="24"/>
          <w:szCs w:val="24"/>
          <w:u w:val="single"/>
        </w:rPr>
        <w:t>Outcome (#1):</w:t>
      </w:r>
      <w:r>
        <w:rPr>
          <w:noProof/>
          <w:sz w:val="24"/>
          <w:szCs w:val="24"/>
        </w:rPr>
        <w:tab/>
      </w:r>
      <w:r>
        <w:rPr>
          <w:noProof/>
          <w:sz w:val="24"/>
          <w:szCs w:val="24"/>
        </w:rPr>
        <w:tab/>
      </w:r>
      <w:r w:rsidRPr="009D165E">
        <w:rPr>
          <w:noProof/>
          <w:sz w:val="24"/>
          <w:szCs w:val="24"/>
        </w:rPr>
        <w:t>The Southern Tier has a suffiecient, stable supply of regulated providers.</w:t>
      </w:r>
    </w:p>
    <w:p w14:paraId="11309437" w14:textId="77777777" w:rsidR="001A607D" w:rsidRPr="009D165E" w:rsidRDefault="001A607D" w:rsidP="001A607D">
      <w:pPr>
        <w:pStyle w:val="NoSpacing"/>
        <w:rPr>
          <w:noProof/>
          <w:sz w:val="24"/>
          <w:szCs w:val="24"/>
        </w:rPr>
      </w:pPr>
    </w:p>
    <w:p w14:paraId="0FB2C9C4" w14:textId="77777777" w:rsidR="001A607D" w:rsidRPr="009D165E" w:rsidRDefault="001A607D" w:rsidP="001A607D">
      <w:pPr>
        <w:pStyle w:val="NoSpacing"/>
        <w:ind w:left="2160" w:hanging="2160"/>
        <w:rPr>
          <w:noProof/>
          <w:sz w:val="24"/>
          <w:szCs w:val="24"/>
        </w:rPr>
      </w:pPr>
      <w:r w:rsidRPr="009D165E">
        <w:rPr>
          <w:i/>
          <w:noProof/>
          <w:sz w:val="24"/>
          <w:szCs w:val="24"/>
        </w:rPr>
        <w:t>Strategy:</w:t>
      </w:r>
      <w:r w:rsidRPr="009D165E">
        <w:rPr>
          <w:i/>
          <w:noProof/>
          <w:sz w:val="24"/>
          <w:szCs w:val="24"/>
        </w:rPr>
        <w:tab/>
      </w:r>
      <w:r w:rsidRPr="009D165E">
        <w:rPr>
          <w:noProof/>
          <w:sz w:val="24"/>
          <w:szCs w:val="24"/>
        </w:rPr>
        <w:t xml:space="preserve">Invest in and grow the impact of relevant “best practice” activities to recruit and retain child care programs. </w:t>
      </w:r>
    </w:p>
    <w:p w14:paraId="58F31821" w14:textId="77777777" w:rsidR="001A607D" w:rsidRPr="009D165E" w:rsidRDefault="001A607D" w:rsidP="001A607D">
      <w:pPr>
        <w:pStyle w:val="NoSpacing"/>
        <w:ind w:left="2160" w:hanging="2160"/>
        <w:rPr>
          <w:i/>
          <w:noProof/>
          <w:sz w:val="24"/>
          <w:szCs w:val="24"/>
        </w:rPr>
      </w:pPr>
      <w:r w:rsidRPr="009D165E">
        <w:rPr>
          <w:i/>
          <w:noProof/>
          <w:sz w:val="24"/>
          <w:szCs w:val="24"/>
        </w:rPr>
        <w:tab/>
      </w:r>
    </w:p>
    <w:p w14:paraId="00F17F1C" w14:textId="77777777" w:rsidR="001A607D" w:rsidRPr="009D165E" w:rsidRDefault="001A607D" w:rsidP="001A607D">
      <w:pPr>
        <w:pStyle w:val="NoSpacing"/>
        <w:ind w:left="2160" w:hanging="2160"/>
        <w:rPr>
          <w:noProof/>
          <w:sz w:val="24"/>
          <w:szCs w:val="24"/>
        </w:rPr>
      </w:pPr>
      <w:r w:rsidRPr="009D165E">
        <w:rPr>
          <w:noProof/>
          <w:sz w:val="24"/>
          <w:szCs w:val="24"/>
        </w:rPr>
        <w:tab/>
        <w:t>Invest in and grow entrepreneurial benefits for child care businesses.</w:t>
      </w:r>
    </w:p>
    <w:p w14:paraId="4BA615D6" w14:textId="77777777" w:rsidR="001A607D" w:rsidRPr="009D165E" w:rsidRDefault="001A607D" w:rsidP="001A607D">
      <w:pPr>
        <w:pStyle w:val="NoSpacing"/>
        <w:ind w:left="2160" w:hanging="2160"/>
        <w:rPr>
          <w:noProof/>
          <w:sz w:val="24"/>
          <w:szCs w:val="24"/>
        </w:rPr>
      </w:pPr>
    </w:p>
    <w:p w14:paraId="3DA08338" w14:textId="77777777" w:rsidR="001A607D" w:rsidRPr="009D165E" w:rsidRDefault="001A607D" w:rsidP="001A607D">
      <w:pPr>
        <w:pStyle w:val="NoSpacing"/>
        <w:ind w:left="2160" w:hanging="2160"/>
        <w:rPr>
          <w:noProof/>
          <w:sz w:val="24"/>
          <w:szCs w:val="24"/>
        </w:rPr>
      </w:pPr>
      <w:r w:rsidRPr="009D165E">
        <w:rPr>
          <w:noProof/>
          <w:sz w:val="24"/>
          <w:szCs w:val="24"/>
        </w:rPr>
        <w:tab/>
        <w:t>Align FDC/GFDC with center child defintions for age ranges with center based regulations.</w:t>
      </w:r>
    </w:p>
    <w:p w14:paraId="51D6BD6E" w14:textId="77777777" w:rsidR="001A607D" w:rsidRPr="009D165E" w:rsidRDefault="001A607D" w:rsidP="001A607D">
      <w:pPr>
        <w:pStyle w:val="NoSpacing"/>
        <w:ind w:left="2160" w:hanging="2160"/>
        <w:rPr>
          <w:noProof/>
          <w:sz w:val="24"/>
          <w:szCs w:val="24"/>
        </w:rPr>
      </w:pPr>
    </w:p>
    <w:p w14:paraId="362E06BE" w14:textId="52D78676" w:rsidR="001A607D" w:rsidRPr="009D165E" w:rsidRDefault="001A607D" w:rsidP="001A607D">
      <w:pPr>
        <w:pStyle w:val="NoSpacing"/>
        <w:ind w:left="2160" w:hanging="2160"/>
        <w:rPr>
          <w:noProof/>
          <w:sz w:val="24"/>
          <w:szCs w:val="24"/>
        </w:rPr>
      </w:pPr>
      <w:r w:rsidRPr="009D165E">
        <w:rPr>
          <w:noProof/>
          <w:sz w:val="24"/>
          <w:szCs w:val="24"/>
        </w:rPr>
        <w:tab/>
        <w:t>Monitor and develop recommendations for growth in child care deserts</w:t>
      </w:r>
      <w:r w:rsidR="002A7607">
        <w:rPr>
          <w:noProof/>
          <w:sz w:val="24"/>
          <w:szCs w:val="24"/>
        </w:rPr>
        <w:t>.</w:t>
      </w:r>
    </w:p>
    <w:p w14:paraId="1EC58270" w14:textId="77777777" w:rsidR="001A607D" w:rsidRDefault="001A607D" w:rsidP="001A607D">
      <w:pPr>
        <w:pStyle w:val="NoSpacing"/>
        <w:ind w:left="2160" w:hanging="2160"/>
        <w:rPr>
          <w:noProof/>
          <w:color w:val="00B050"/>
          <w:sz w:val="24"/>
          <w:szCs w:val="24"/>
        </w:rPr>
      </w:pPr>
    </w:p>
    <w:p w14:paraId="1A29CD3E" w14:textId="77777777" w:rsidR="001A607D" w:rsidRDefault="001A607D" w:rsidP="001A607D">
      <w:pPr>
        <w:rPr>
          <w:i/>
          <w:iCs/>
          <w:noProof/>
          <w:color w:val="00B050"/>
          <w:sz w:val="24"/>
          <w:szCs w:val="24"/>
        </w:rPr>
      </w:pPr>
      <w:r w:rsidRPr="009D165E">
        <w:rPr>
          <w:i/>
          <w:iCs/>
          <w:noProof/>
          <w:color w:val="00B050"/>
          <w:sz w:val="24"/>
          <w:szCs w:val="24"/>
        </w:rPr>
        <w:t>Proposed REDC Strategies:</w:t>
      </w:r>
    </w:p>
    <w:p w14:paraId="50B39319" w14:textId="77777777" w:rsidR="001A607D" w:rsidRDefault="001A607D" w:rsidP="001A607D">
      <w:pPr>
        <w:pStyle w:val="ListParagraph"/>
        <w:numPr>
          <w:ilvl w:val="0"/>
          <w:numId w:val="17"/>
        </w:numPr>
      </w:pPr>
      <w:r>
        <w:t>Prioritize STREDC applications that will contribute to a growth in the region’s child care supply</w:t>
      </w:r>
    </w:p>
    <w:p w14:paraId="141EFC2D" w14:textId="77777777" w:rsidR="001A607D" w:rsidRDefault="001A607D" w:rsidP="001A607D">
      <w:pPr>
        <w:pStyle w:val="ListParagraph"/>
        <w:numPr>
          <w:ilvl w:val="0"/>
          <w:numId w:val="17"/>
        </w:numPr>
      </w:pPr>
      <w:r>
        <w:t>Create a pool of funds for child care center expansion and new center development (URI)</w:t>
      </w:r>
    </w:p>
    <w:p w14:paraId="03BD18E0" w14:textId="77777777" w:rsidR="001A607D" w:rsidRDefault="001A607D" w:rsidP="001A607D">
      <w:pPr>
        <w:pStyle w:val="ListParagraph"/>
        <w:numPr>
          <w:ilvl w:val="0"/>
          <w:numId w:val="17"/>
        </w:numPr>
      </w:pPr>
      <w:r>
        <w:t>Identify local matching funds for child care applications</w:t>
      </w:r>
    </w:p>
    <w:p w14:paraId="08700AA4" w14:textId="77777777" w:rsidR="001A607D" w:rsidRPr="009D165E" w:rsidRDefault="001A607D" w:rsidP="001A607D">
      <w:pPr>
        <w:pStyle w:val="NoSpacing"/>
        <w:ind w:left="2160" w:hanging="2160"/>
        <w:rPr>
          <w:i/>
          <w:iCs/>
          <w:noProof/>
          <w:color w:val="00B050"/>
          <w:sz w:val="24"/>
          <w:szCs w:val="24"/>
        </w:rPr>
      </w:pPr>
      <w:r w:rsidRPr="009D165E">
        <w:rPr>
          <w:i/>
          <w:iCs/>
          <w:noProof/>
          <w:color w:val="00B050"/>
          <w:sz w:val="24"/>
          <w:szCs w:val="24"/>
        </w:rPr>
        <w:tab/>
      </w:r>
    </w:p>
    <w:p w14:paraId="4D54F112" w14:textId="77777777" w:rsidR="001A607D" w:rsidRDefault="001A607D" w:rsidP="001A607D">
      <w:pPr>
        <w:pStyle w:val="NoSpacing"/>
        <w:ind w:left="1440" w:hanging="1440"/>
        <w:rPr>
          <w:noProof/>
          <w:sz w:val="24"/>
          <w:szCs w:val="24"/>
        </w:rPr>
      </w:pPr>
      <w:r>
        <w:rPr>
          <w:i/>
          <w:noProof/>
          <w:sz w:val="24"/>
          <w:szCs w:val="24"/>
        </w:rPr>
        <w:t>Activities: (Mission-level)</w:t>
      </w:r>
      <w:r>
        <w:rPr>
          <w:i/>
          <w:noProof/>
          <w:sz w:val="24"/>
          <w:szCs w:val="24"/>
        </w:rPr>
        <w:tab/>
      </w:r>
    </w:p>
    <w:p w14:paraId="4EB121EB" w14:textId="77777777" w:rsidR="001A607D" w:rsidRDefault="001A607D" w:rsidP="001A607D">
      <w:pPr>
        <w:pStyle w:val="NoSpacing"/>
        <w:numPr>
          <w:ilvl w:val="0"/>
          <w:numId w:val="1"/>
        </w:numPr>
        <w:rPr>
          <w:noProof/>
          <w:sz w:val="24"/>
          <w:szCs w:val="24"/>
        </w:rPr>
      </w:pPr>
      <w:r>
        <w:rPr>
          <w:noProof/>
          <w:sz w:val="24"/>
          <w:szCs w:val="24"/>
        </w:rPr>
        <w:t>Ensure adequate staff capacity to proactively recruit new providers into the regulated market</w:t>
      </w:r>
    </w:p>
    <w:p w14:paraId="7C6F212A" w14:textId="77777777" w:rsidR="001A607D" w:rsidRDefault="001A607D" w:rsidP="001A607D">
      <w:pPr>
        <w:pStyle w:val="NoSpacing"/>
        <w:numPr>
          <w:ilvl w:val="0"/>
          <w:numId w:val="1"/>
        </w:numPr>
        <w:rPr>
          <w:noProof/>
          <w:sz w:val="24"/>
          <w:szCs w:val="24"/>
        </w:rPr>
      </w:pPr>
      <w:r>
        <w:rPr>
          <w:noProof/>
          <w:sz w:val="24"/>
          <w:szCs w:val="24"/>
        </w:rPr>
        <w:t>Influence the demand for high quality care for famlies of all economic levels</w:t>
      </w:r>
    </w:p>
    <w:p w14:paraId="4E583E92" w14:textId="77777777" w:rsidR="001A607D" w:rsidRPr="00AF179B" w:rsidRDefault="001A607D" w:rsidP="001A607D">
      <w:pPr>
        <w:pStyle w:val="NoSpacing"/>
        <w:numPr>
          <w:ilvl w:val="0"/>
          <w:numId w:val="1"/>
        </w:numPr>
        <w:rPr>
          <w:noProof/>
          <w:sz w:val="24"/>
          <w:szCs w:val="24"/>
        </w:rPr>
      </w:pPr>
      <w:r w:rsidRPr="00AF179B">
        <w:rPr>
          <w:noProof/>
          <w:sz w:val="24"/>
          <w:szCs w:val="24"/>
        </w:rPr>
        <w:t>Effectively retain existing providers in the regulated care market</w:t>
      </w:r>
    </w:p>
    <w:p w14:paraId="2A6539B0" w14:textId="77777777" w:rsidR="001A607D" w:rsidRPr="00EF1A65" w:rsidRDefault="001A607D" w:rsidP="001A607D">
      <w:pPr>
        <w:pStyle w:val="NoSpacing"/>
        <w:numPr>
          <w:ilvl w:val="0"/>
          <w:numId w:val="1"/>
        </w:numPr>
        <w:rPr>
          <w:b/>
          <w:noProof/>
          <w:sz w:val="24"/>
          <w:szCs w:val="24"/>
        </w:rPr>
      </w:pPr>
      <w:r w:rsidRPr="00EF1A65">
        <w:rPr>
          <w:rFonts w:eastAsia="Times New Roman" w:cs="Times New Roman"/>
          <w:sz w:val="24"/>
          <w:szCs w:val="24"/>
        </w:rPr>
        <w:t xml:space="preserve">Continue work to improve quality in all care settings, with a special emphasis on legally exempt care settings </w:t>
      </w:r>
      <w:r w:rsidRPr="00EF1A65">
        <w:rPr>
          <w:rFonts w:eastAsia="Times New Roman" w:cs="Times New Roman"/>
          <w:bCs/>
          <w:sz w:val="24"/>
          <w:szCs w:val="24"/>
        </w:rPr>
        <w:t>and Infant/Toddler care</w:t>
      </w:r>
    </w:p>
    <w:p w14:paraId="0862D5D4" w14:textId="77777777" w:rsidR="001A607D" w:rsidRPr="00AF179B" w:rsidRDefault="001A607D" w:rsidP="001A607D">
      <w:pPr>
        <w:pStyle w:val="NoSpacing"/>
        <w:numPr>
          <w:ilvl w:val="0"/>
          <w:numId w:val="1"/>
        </w:numPr>
        <w:rPr>
          <w:noProof/>
          <w:sz w:val="24"/>
          <w:szCs w:val="24"/>
        </w:rPr>
      </w:pPr>
      <w:r w:rsidRPr="00AF179B">
        <w:rPr>
          <w:rFonts w:eastAsia="Times New Roman" w:cs="Times New Roman"/>
          <w:sz w:val="24"/>
          <w:szCs w:val="24"/>
        </w:rPr>
        <w:t>Advocate for employer-sponsored child care; on-site or through the provisions of incentives to programs</w:t>
      </w:r>
    </w:p>
    <w:p w14:paraId="52B1E508" w14:textId="77777777" w:rsidR="001A607D" w:rsidRPr="00D324CB" w:rsidRDefault="001A607D" w:rsidP="001A607D">
      <w:pPr>
        <w:pStyle w:val="NoSpacing"/>
        <w:numPr>
          <w:ilvl w:val="0"/>
          <w:numId w:val="1"/>
        </w:numPr>
        <w:rPr>
          <w:noProof/>
          <w:sz w:val="24"/>
          <w:szCs w:val="24"/>
        </w:rPr>
      </w:pPr>
      <w:r w:rsidRPr="00AF179B">
        <w:rPr>
          <w:rFonts w:eastAsia="Times New Roman" w:cs="Times New Roman"/>
          <w:sz w:val="24"/>
          <w:szCs w:val="24"/>
        </w:rPr>
        <w:t>Create a fund for sign on and retention bonus</w:t>
      </w:r>
      <w:r>
        <w:rPr>
          <w:rFonts w:eastAsia="Times New Roman" w:cs="Times New Roman"/>
          <w:sz w:val="24"/>
          <w:szCs w:val="24"/>
        </w:rPr>
        <w:t>es</w:t>
      </w:r>
      <w:r w:rsidRPr="00AF179B">
        <w:rPr>
          <w:rFonts w:eastAsia="Times New Roman" w:cs="Times New Roman"/>
          <w:sz w:val="24"/>
          <w:szCs w:val="24"/>
        </w:rPr>
        <w:t xml:space="preserve"> for </w:t>
      </w:r>
      <w:r>
        <w:rPr>
          <w:rFonts w:eastAsia="Times New Roman" w:cs="Times New Roman"/>
          <w:sz w:val="24"/>
          <w:szCs w:val="24"/>
        </w:rPr>
        <w:t xml:space="preserve">individuals </w:t>
      </w:r>
      <w:r w:rsidRPr="00AF179B">
        <w:rPr>
          <w:rFonts w:eastAsia="Times New Roman" w:cs="Times New Roman"/>
          <w:sz w:val="24"/>
          <w:szCs w:val="24"/>
        </w:rPr>
        <w:t>coming into the system</w:t>
      </w:r>
    </w:p>
    <w:p w14:paraId="0DAC3488" w14:textId="77777777" w:rsidR="001A607D" w:rsidRPr="00AF179B" w:rsidRDefault="001A607D" w:rsidP="001A607D">
      <w:pPr>
        <w:pStyle w:val="NoSpacing"/>
        <w:numPr>
          <w:ilvl w:val="0"/>
          <w:numId w:val="1"/>
        </w:numPr>
        <w:rPr>
          <w:noProof/>
          <w:sz w:val="24"/>
          <w:szCs w:val="24"/>
        </w:rPr>
      </w:pPr>
      <w:r>
        <w:rPr>
          <w:noProof/>
          <w:sz w:val="24"/>
          <w:szCs w:val="24"/>
        </w:rPr>
        <w:t>Increase supply through intensified outreach and augmented business development support</w:t>
      </w:r>
    </w:p>
    <w:p w14:paraId="226809F8" w14:textId="314E3CDA" w:rsidR="001A607D" w:rsidRPr="00356EB4" w:rsidRDefault="001A607D" w:rsidP="001A607D">
      <w:pPr>
        <w:pStyle w:val="NoSpacing"/>
        <w:numPr>
          <w:ilvl w:val="0"/>
          <w:numId w:val="1"/>
        </w:numPr>
        <w:rPr>
          <w:bCs/>
          <w:noProof/>
          <w:sz w:val="24"/>
          <w:szCs w:val="24"/>
        </w:rPr>
      </w:pPr>
      <w:r w:rsidRPr="00356EB4">
        <w:rPr>
          <w:rFonts w:eastAsia="Times New Roman" w:cs="Times New Roman"/>
          <w:bCs/>
          <w:sz w:val="24"/>
          <w:szCs w:val="24"/>
        </w:rPr>
        <w:t>Promote the conditions for success through a regional communication and marketing plan</w:t>
      </w:r>
    </w:p>
    <w:p w14:paraId="0C532A4A" w14:textId="218144D3" w:rsidR="001A607D" w:rsidRPr="00356EB4" w:rsidRDefault="001A607D" w:rsidP="001A607D">
      <w:pPr>
        <w:pStyle w:val="NoSpacing"/>
        <w:numPr>
          <w:ilvl w:val="0"/>
          <w:numId w:val="1"/>
        </w:numPr>
        <w:rPr>
          <w:bCs/>
          <w:noProof/>
          <w:sz w:val="24"/>
          <w:szCs w:val="24"/>
        </w:rPr>
      </w:pPr>
      <w:r w:rsidRPr="00356EB4">
        <w:rPr>
          <w:rFonts w:eastAsia="Times New Roman" w:cs="Times New Roman"/>
          <w:bCs/>
          <w:sz w:val="24"/>
          <w:szCs w:val="24"/>
        </w:rPr>
        <w:t>Engage the REDC in policy and advocacy work</w:t>
      </w:r>
    </w:p>
    <w:p w14:paraId="6D8A1F63" w14:textId="77777777" w:rsidR="001A607D" w:rsidRPr="00356EB4" w:rsidRDefault="001A607D" w:rsidP="001A607D">
      <w:pPr>
        <w:pStyle w:val="NoSpacing"/>
        <w:rPr>
          <w:bCs/>
          <w:noProof/>
          <w:sz w:val="24"/>
          <w:szCs w:val="24"/>
        </w:rPr>
      </w:pPr>
    </w:p>
    <w:p w14:paraId="66E3163E" w14:textId="77777777" w:rsidR="001A607D" w:rsidRDefault="001A607D" w:rsidP="001A607D">
      <w:pPr>
        <w:pStyle w:val="NoSpacing"/>
        <w:rPr>
          <w:noProof/>
          <w:sz w:val="24"/>
          <w:szCs w:val="24"/>
        </w:rPr>
      </w:pPr>
      <w:r>
        <w:rPr>
          <w:i/>
          <w:noProof/>
          <w:sz w:val="24"/>
          <w:szCs w:val="24"/>
        </w:rPr>
        <w:t>Activities: (Agency-level)</w:t>
      </w:r>
    </w:p>
    <w:p w14:paraId="30D93D57" w14:textId="77777777" w:rsidR="001A607D" w:rsidRPr="00AF179B" w:rsidRDefault="001A607D" w:rsidP="001A607D">
      <w:pPr>
        <w:pStyle w:val="NoSpacing"/>
        <w:numPr>
          <w:ilvl w:val="0"/>
          <w:numId w:val="12"/>
        </w:numPr>
        <w:rPr>
          <w:noProof/>
          <w:sz w:val="24"/>
          <w:szCs w:val="24"/>
        </w:rPr>
      </w:pPr>
      <w:r w:rsidRPr="00AF179B">
        <w:rPr>
          <w:noProof/>
          <w:sz w:val="24"/>
          <w:szCs w:val="24"/>
        </w:rPr>
        <w:t>Equip staff with resources to perform their functions efficiently and effectively</w:t>
      </w:r>
    </w:p>
    <w:p w14:paraId="1912ECE7" w14:textId="77777777" w:rsidR="001A607D" w:rsidRDefault="001A607D" w:rsidP="001A607D">
      <w:pPr>
        <w:pStyle w:val="NoSpacing"/>
        <w:numPr>
          <w:ilvl w:val="0"/>
          <w:numId w:val="12"/>
        </w:numPr>
        <w:rPr>
          <w:noProof/>
          <w:sz w:val="24"/>
          <w:szCs w:val="24"/>
        </w:rPr>
      </w:pPr>
      <w:r w:rsidRPr="00AF179B">
        <w:rPr>
          <w:noProof/>
          <w:sz w:val="24"/>
          <w:szCs w:val="24"/>
        </w:rPr>
        <w:t>Ensure adequate CCRR staff to carry out strategic imperatives</w:t>
      </w:r>
    </w:p>
    <w:p w14:paraId="06171989" w14:textId="77777777" w:rsidR="001A607D" w:rsidRPr="00EF1A65" w:rsidRDefault="001A607D" w:rsidP="001A607D">
      <w:pPr>
        <w:pStyle w:val="NoSpacing"/>
        <w:numPr>
          <w:ilvl w:val="0"/>
          <w:numId w:val="12"/>
        </w:numPr>
        <w:rPr>
          <w:b/>
          <w:noProof/>
          <w:sz w:val="24"/>
          <w:szCs w:val="24"/>
        </w:rPr>
      </w:pPr>
      <w:r w:rsidRPr="00EF1A65">
        <w:rPr>
          <w:rFonts w:eastAsia="Times New Roman" w:cs="Times New Roman"/>
          <w:sz w:val="24"/>
          <w:szCs w:val="24"/>
        </w:rPr>
        <w:t>Conduct exit surveys</w:t>
      </w:r>
    </w:p>
    <w:p w14:paraId="3F3B586A" w14:textId="77777777" w:rsidR="001A607D" w:rsidRDefault="001A607D" w:rsidP="001A607D">
      <w:pPr>
        <w:pStyle w:val="NoSpacing"/>
        <w:rPr>
          <w:noProof/>
          <w:sz w:val="24"/>
          <w:szCs w:val="24"/>
        </w:rPr>
      </w:pPr>
    </w:p>
    <w:p w14:paraId="62BBA476" w14:textId="77777777" w:rsidR="001A607D" w:rsidRDefault="001A607D" w:rsidP="001A607D">
      <w:pPr>
        <w:pStyle w:val="NoSpacing"/>
        <w:rPr>
          <w:noProof/>
          <w:sz w:val="24"/>
          <w:szCs w:val="24"/>
        </w:rPr>
      </w:pPr>
      <w:r>
        <w:rPr>
          <w:i/>
          <w:noProof/>
          <w:sz w:val="24"/>
          <w:szCs w:val="24"/>
        </w:rPr>
        <w:t>Measurement Indicator:</w:t>
      </w:r>
    </w:p>
    <w:p w14:paraId="53A1276C" w14:textId="77777777" w:rsidR="001A607D" w:rsidRDefault="001A607D" w:rsidP="001A607D">
      <w:pPr>
        <w:pStyle w:val="NoSpacing"/>
        <w:numPr>
          <w:ilvl w:val="0"/>
          <w:numId w:val="2"/>
        </w:numPr>
        <w:rPr>
          <w:noProof/>
          <w:sz w:val="24"/>
          <w:szCs w:val="24"/>
        </w:rPr>
      </w:pPr>
      <w:r>
        <w:rPr>
          <w:noProof/>
          <w:sz w:val="24"/>
          <w:szCs w:val="24"/>
        </w:rPr>
        <w:t>Net annual gain of providers and/or slots in the regulated market</w:t>
      </w:r>
    </w:p>
    <w:p w14:paraId="68722AEE" w14:textId="77777777" w:rsidR="001A607D" w:rsidRPr="007A41E4" w:rsidRDefault="001A607D" w:rsidP="001A607D">
      <w:pPr>
        <w:pStyle w:val="NoSpacing"/>
        <w:numPr>
          <w:ilvl w:val="0"/>
          <w:numId w:val="2"/>
        </w:numPr>
        <w:rPr>
          <w:noProof/>
          <w:sz w:val="24"/>
          <w:szCs w:val="24"/>
        </w:rPr>
      </w:pPr>
      <w:r w:rsidRPr="007A41E4">
        <w:rPr>
          <w:noProof/>
          <w:sz w:val="24"/>
          <w:szCs w:val="24"/>
        </w:rPr>
        <w:t>Number of new CCRR staff throughout the region</w:t>
      </w:r>
    </w:p>
    <w:p w14:paraId="7EE5DE59" w14:textId="77777777" w:rsidR="001A607D" w:rsidRPr="009F23B6" w:rsidRDefault="001A607D" w:rsidP="001A607D">
      <w:pPr>
        <w:pStyle w:val="NoSpacing"/>
        <w:numPr>
          <w:ilvl w:val="0"/>
          <w:numId w:val="2"/>
        </w:numPr>
        <w:rPr>
          <w:noProof/>
          <w:color w:val="00B050"/>
          <w:sz w:val="24"/>
          <w:szCs w:val="24"/>
        </w:rPr>
      </w:pPr>
      <w:r w:rsidRPr="007A41E4">
        <w:rPr>
          <w:noProof/>
          <w:sz w:val="24"/>
          <w:szCs w:val="24"/>
        </w:rPr>
        <w:t>Number of exit surveys</w:t>
      </w:r>
    </w:p>
    <w:p w14:paraId="53900021" w14:textId="77777777" w:rsidR="001A607D" w:rsidRDefault="001A607D" w:rsidP="001A607D">
      <w:pPr>
        <w:pStyle w:val="NoSpacing"/>
        <w:rPr>
          <w:noProof/>
          <w:sz w:val="24"/>
          <w:szCs w:val="24"/>
        </w:rPr>
      </w:pPr>
    </w:p>
    <w:p w14:paraId="5661DF4F" w14:textId="773A0D05" w:rsidR="001A607D" w:rsidRDefault="001A607D" w:rsidP="001A607D">
      <w:pPr>
        <w:pStyle w:val="NoSpacing"/>
        <w:rPr>
          <w:i/>
          <w:noProof/>
          <w:sz w:val="24"/>
          <w:szCs w:val="24"/>
        </w:rPr>
      </w:pPr>
      <w:r>
        <w:rPr>
          <w:i/>
          <w:noProof/>
          <w:sz w:val="24"/>
          <w:szCs w:val="24"/>
        </w:rPr>
        <w:t>Resources:</w:t>
      </w:r>
      <w:r>
        <w:rPr>
          <w:i/>
          <w:noProof/>
          <w:sz w:val="24"/>
          <w:szCs w:val="24"/>
        </w:rPr>
        <w:tab/>
      </w:r>
      <w:r>
        <w:rPr>
          <w:iCs/>
          <w:noProof/>
          <w:sz w:val="24"/>
          <w:szCs w:val="24"/>
        </w:rPr>
        <w:t>CCR</w:t>
      </w:r>
      <w:r w:rsidR="002A7607">
        <w:rPr>
          <w:iCs/>
          <w:noProof/>
          <w:sz w:val="24"/>
          <w:szCs w:val="24"/>
        </w:rPr>
        <w:t>&amp;</w:t>
      </w:r>
      <w:r>
        <w:rPr>
          <w:iCs/>
          <w:noProof/>
          <w:sz w:val="24"/>
          <w:szCs w:val="24"/>
        </w:rPr>
        <w:t xml:space="preserve">R </w:t>
      </w:r>
      <w:r>
        <w:rPr>
          <w:noProof/>
          <w:sz w:val="24"/>
          <w:szCs w:val="24"/>
        </w:rPr>
        <w:t>Staff</w:t>
      </w:r>
    </w:p>
    <w:p w14:paraId="03C0B411" w14:textId="77777777" w:rsidR="001A607D" w:rsidRDefault="001A607D" w:rsidP="001A607D">
      <w:pPr>
        <w:pStyle w:val="NoSpacing"/>
        <w:numPr>
          <w:ilvl w:val="0"/>
          <w:numId w:val="2"/>
        </w:numPr>
        <w:rPr>
          <w:noProof/>
          <w:sz w:val="24"/>
          <w:szCs w:val="24"/>
        </w:rPr>
      </w:pPr>
      <w:r>
        <w:rPr>
          <w:noProof/>
          <w:sz w:val="24"/>
          <w:szCs w:val="24"/>
        </w:rPr>
        <w:t>Supplies – office supplies</w:t>
      </w:r>
    </w:p>
    <w:p w14:paraId="12C8A5E7" w14:textId="77777777" w:rsidR="001A607D" w:rsidRDefault="001A607D" w:rsidP="001A607D">
      <w:pPr>
        <w:pStyle w:val="NoSpacing"/>
        <w:numPr>
          <w:ilvl w:val="0"/>
          <w:numId w:val="2"/>
        </w:numPr>
        <w:rPr>
          <w:noProof/>
          <w:sz w:val="24"/>
          <w:szCs w:val="24"/>
        </w:rPr>
      </w:pPr>
      <w:r>
        <w:rPr>
          <w:noProof/>
          <w:sz w:val="24"/>
          <w:szCs w:val="24"/>
        </w:rPr>
        <w:t>Space – office</w:t>
      </w:r>
    </w:p>
    <w:p w14:paraId="36914B76" w14:textId="77777777" w:rsidR="001A607D" w:rsidRDefault="001A607D" w:rsidP="001A607D">
      <w:pPr>
        <w:pStyle w:val="NoSpacing"/>
        <w:numPr>
          <w:ilvl w:val="0"/>
          <w:numId w:val="2"/>
        </w:numPr>
        <w:rPr>
          <w:noProof/>
          <w:sz w:val="24"/>
          <w:szCs w:val="24"/>
        </w:rPr>
      </w:pPr>
      <w:r>
        <w:rPr>
          <w:noProof/>
          <w:sz w:val="24"/>
          <w:szCs w:val="24"/>
        </w:rPr>
        <w:t>Technology – computer hardware/software, email, internet, website</w:t>
      </w:r>
    </w:p>
    <w:p w14:paraId="7F08BEB6" w14:textId="77777777" w:rsidR="001A607D" w:rsidRDefault="001A607D" w:rsidP="001A607D">
      <w:pPr>
        <w:pStyle w:val="NoSpacing"/>
        <w:numPr>
          <w:ilvl w:val="0"/>
          <w:numId w:val="2"/>
        </w:numPr>
        <w:rPr>
          <w:noProof/>
          <w:sz w:val="24"/>
          <w:szCs w:val="24"/>
        </w:rPr>
      </w:pPr>
      <w:r>
        <w:rPr>
          <w:noProof/>
          <w:sz w:val="24"/>
          <w:szCs w:val="24"/>
        </w:rPr>
        <w:t>Other equipment – printer, copier, fax</w:t>
      </w:r>
    </w:p>
    <w:p w14:paraId="0D894BF3" w14:textId="77777777" w:rsidR="001A607D" w:rsidRDefault="001A607D" w:rsidP="001A607D">
      <w:pPr>
        <w:pStyle w:val="NoSpacing"/>
        <w:numPr>
          <w:ilvl w:val="0"/>
          <w:numId w:val="2"/>
        </w:numPr>
        <w:rPr>
          <w:noProof/>
          <w:sz w:val="24"/>
          <w:szCs w:val="24"/>
        </w:rPr>
      </w:pPr>
      <w:r>
        <w:rPr>
          <w:noProof/>
          <w:sz w:val="24"/>
          <w:szCs w:val="24"/>
        </w:rPr>
        <w:t>Financial – budgets (staff time, supplies, filing cabinets, share management drive)</w:t>
      </w:r>
    </w:p>
    <w:p w14:paraId="67335841" w14:textId="77777777" w:rsidR="001A607D" w:rsidRDefault="001A607D" w:rsidP="001A607D">
      <w:pPr>
        <w:pStyle w:val="NoSpacing"/>
        <w:numPr>
          <w:ilvl w:val="0"/>
          <w:numId w:val="2"/>
        </w:numPr>
        <w:rPr>
          <w:noProof/>
          <w:sz w:val="24"/>
          <w:szCs w:val="24"/>
        </w:rPr>
      </w:pPr>
      <w:r>
        <w:rPr>
          <w:noProof/>
          <w:sz w:val="24"/>
          <w:szCs w:val="24"/>
        </w:rPr>
        <w:t>Appropriate staff training and development</w:t>
      </w:r>
    </w:p>
    <w:p w14:paraId="37CDB18C" w14:textId="77777777" w:rsidR="001A607D" w:rsidRDefault="001A607D" w:rsidP="001A607D">
      <w:pPr>
        <w:pStyle w:val="NoSpacing"/>
        <w:rPr>
          <w:noProof/>
          <w:sz w:val="24"/>
          <w:szCs w:val="24"/>
        </w:rPr>
      </w:pPr>
    </w:p>
    <w:p w14:paraId="69210BF8" w14:textId="77777777" w:rsidR="001A607D" w:rsidRDefault="001A607D" w:rsidP="001A607D">
      <w:pPr>
        <w:pStyle w:val="NoSpacing"/>
        <w:rPr>
          <w:noProof/>
          <w:sz w:val="24"/>
          <w:szCs w:val="24"/>
        </w:rPr>
      </w:pPr>
      <w:r>
        <w:rPr>
          <w:noProof/>
          <w:sz w:val="24"/>
          <w:szCs w:val="24"/>
        </w:rPr>
        <w:t>******************************************************************************</w:t>
      </w:r>
    </w:p>
    <w:p w14:paraId="33D50734" w14:textId="77777777" w:rsidR="001A607D" w:rsidRDefault="001A607D" w:rsidP="001A607D">
      <w:pPr>
        <w:pStyle w:val="NoSpacing"/>
        <w:rPr>
          <w:b/>
          <w:noProof/>
          <w:sz w:val="24"/>
          <w:szCs w:val="24"/>
        </w:rPr>
      </w:pPr>
    </w:p>
    <w:p w14:paraId="0E823521" w14:textId="77777777" w:rsidR="001A607D" w:rsidRDefault="001A607D" w:rsidP="001A607D">
      <w:pPr>
        <w:pStyle w:val="NoSpacing"/>
        <w:rPr>
          <w:noProof/>
          <w:sz w:val="24"/>
          <w:szCs w:val="24"/>
        </w:rPr>
      </w:pPr>
      <w:r>
        <w:rPr>
          <w:b/>
          <w:noProof/>
          <w:sz w:val="24"/>
          <w:szCs w:val="24"/>
        </w:rPr>
        <w:t>Goal #2 - ACCESSIBILITY</w:t>
      </w:r>
    </w:p>
    <w:p w14:paraId="343CE14C" w14:textId="77777777" w:rsidR="001A607D" w:rsidRDefault="001A607D" w:rsidP="001A607D">
      <w:pPr>
        <w:pStyle w:val="NoSpacing"/>
        <w:rPr>
          <w:noProof/>
          <w:sz w:val="24"/>
          <w:szCs w:val="24"/>
        </w:rPr>
      </w:pPr>
    </w:p>
    <w:p w14:paraId="1E9BDDD4" w14:textId="77777777" w:rsidR="001A607D" w:rsidRDefault="001A607D" w:rsidP="001A607D">
      <w:pPr>
        <w:pStyle w:val="NoSpacing"/>
        <w:ind w:left="2160" w:hanging="2160"/>
        <w:rPr>
          <w:noProof/>
          <w:sz w:val="24"/>
          <w:szCs w:val="24"/>
        </w:rPr>
      </w:pPr>
      <w:r w:rsidRPr="00374D25">
        <w:rPr>
          <w:i/>
          <w:noProof/>
          <w:sz w:val="24"/>
          <w:szCs w:val="24"/>
          <w:u w:val="single"/>
        </w:rPr>
        <w:t>Outcome (#1)</w:t>
      </w:r>
      <w:r w:rsidRPr="007A41E4">
        <w:rPr>
          <w:i/>
          <w:noProof/>
          <w:sz w:val="24"/>
          <w:szCs w:val="24"/>
        </w:rPr>
        <w:t>:</w:t>
      </w:r>
      <w:r>
        <w:rPr>
          <w:i/>
          <w:noProof/>
          <w:sz w:val="24"/>
          <w:szCs w:val="24"/>
        </w:rPr>
        <w:t xml:space="preserve"> </w:t>
      </w:r>
      <w:r>
        <w:rPr>
          <w:i/>
          <w:noProof/>
          <w:sz w:val="24"/>
          <w:szCs w:val="24"/>
        </w:rPr>
        <w:tab/>
      </w:r>
      <w:r w:rsidRPr="005A23A9">
        <w:rPr>
          <w:noProof/>
          <w:sz w:val="24"/>
          <w:szCs w:val="24"/>
        </w:rPr>
        <w:t xml:space="preserve">Parents are contected </w:t>
      </w:r>
      <w:r>
        <w:rPr>
          <w:noProof/>
          <w:sz w:val="24"/>
          <w:szCs w:val="24"/>
        </w:rPr>
        <w:t>with child care options that meet their complex needs.</w:t>
      </w:r>
    </w:p>
    <w:p w14:paraId="5C99D0DA" w14:textId="77777777" w:rsidR="001A607D" w:rsidRDefault="001A607D" w:rsidP="001A607D">
      <w:pPr>
        <w:pStyle w:val="NoSpacing"/>
        <w:rPr>
          <w:noProof/>
          <w:sz w:val="24"/>
          <w:szCs w:val="24"/>
        </w:rPr>
      </w:pPr>
    </w:p>
    <w:p w14:paraId="13EE15F0" w14:textId="77777777" w:rsidR="001A607D" w:rsidRPr="005A23A9" w:rsidRDefault="001A607D" w:rsidP="001A607D">
      <w:pPr>
        <w:pStyle w:val="NoSpacing"/>
        <w:ind w:left="2160" w:hanging="2160"/>
        <w:rPr>
          <w:i/>
          <w:noProof/>
          <w:sz w:val="24"/>
          <w:szCs w:val="24"/>
        </w:rPr>
      </w:pPr>
      <w:r w:rsidRPr="005A23A9">
        <w:rPr>
          <w:i/>
          <w:noProof/>
          <w:sz w:val="24"/>
          <w:szCs w:val="24"/>
        </w:rPr>
        <w:t>Outcome (#2):</w:t>
      </w:r>
      <w:r>
        <w:rPr>
          <w:i/>
          <w:noProof/>
          <w:sz w:val="24"/>
          <w:szCs w:val="24"/>
        </w:rPr>
        <w:t xml:space="preserve"> </w:t>
      </w:r>
      <w:r>
        <w:rPr>
          <w:i/>
          <w:noProof/>
          <w:sz w:val="24"/>
          <w:szCs w:val="24"/>
        </w:rPr>
        <w:tab/>
      </w:r>
      <w:r w:rsidRPr="005A23A9">
        <w:rPr>
          <w:noProof/>
          <w:sz w:val="24"/>
          <w:szCs w:val="24"/>
        </w:rPr>
        <w:t>Child care programs</w:t>
      </w:r>
      <w:r>
        <w:rPr>
          <w:noProof/>
          <w:sz w:val="24"/>
          <w:szCs w:val="24"/>
        </w:rPr>
        <w:t xml:space="preserve"> are in proximity to workforce centers, travel corridors, and/or locations preferred by parents.</w:t>
      </w:r>
    </w:p>
    <w:p w14:paraId="2FCC4A64" w14:textId="77777777" w:rsidR="001A607D" w:rsidRDefault="001A607D" w:rsidP="001A607D">
      <w:pPr>
        <w:pStyle w:val="NoSpacing"/>
        <w:rPr>
          <w:noProof/>
          <w:sz w:val="24"/>
          <w:szCs w:val="24"/>
        </w:rPr>
      </w:pPr>
    </w:p>
    <w:p w14:paraId="4B4EACA1" w14:textId="77777777" w:rsidR="001A607D" w:rsidRDefault="001A607D" w:rsidP="001A607D">
      <w:pPr>
        <w:pStyle w:val="NoSpacing"/>
        <w:ind w:left="2160" w:hanging="2160"/>
        <w:rPr>
          <w:noProof/>
          <w:sz w:val="24"/>
          <w:szCs w:val="24"/>
        </w:rPr>
      </w:pPr>
      <w:r>
        <w:rPr>
          <w:i/>
          <w:noProof/>
          <w:sz w:val="24"/>
          <w:szCs w:val="24"/>
        </w:rPr>
        <w:t>Strategy:</w:t>
      </w:r>
      <w:r>
        <w:rPr>
          <w:i/>
          <w:noProof/>
          <w:sz w:val="24"/>
          <w:szCs w:val="24"/>
        </w:rPr>
        <w:tab/>
      </w:r>
      <w:r>
        <w:rPr>
          <w:noProof/>
          <w:sz w:val="24"/>
          <w:szCs w:val="24"/>
        </w:rPr>
        <w:t>Invest in and grow the impact of relevant “best practice” activities to assist parents in making a child care plan.</w:t>
      </w:r>
    </w:p>
    <w:p w14:paraId="24416F36" w14:textId="77777777" w:rsidR="001A607D" w:rsidRDefault="001A607D" w:rsidP="001A607D">
      <w:pPr>
        <w:pStyle w:val="NoSpacing"/>
        <w:ind w:left="2160" w:hanging="2160"/>
        <w:rPr>
          <w:noProof/>
          <w:sz w:val="24"/>
          <w:szCs w:val="24"/>
        </w:rPr>
      </w:pPr>
    </w:p>
    <w:p w14:paraId="7D543278" w14:textId="77777777" w:rsidR="001A607D" w:rsidRDefault="001A607D" w:rsidP="001A607D">
      <w:pPr>
        <w:rPr>
          <w:i/>
          <w:iCs/>
          <w:noProof/>
          <w:color w:val="00B050"/>
          <w:sz w:val="24"/>
          <w:szCs w:val="24"/>
        </w:rPr>
      </w:pPr>
      <w:r w:rsidRPr="009D165E">
        <w:rPr>
          <w:i/>
          <w:iCs/>
          <w:noProof/>
          <w:color w:val="00B050"/>
          <w:sz w:val="24"/>
          <w:szCs w:val="24"/>
        </w:rPr>
        <w:t>Proposed REDC Strategies:</w:t>
      </w:r>
    </w:p>
    <w:p w14:paraId="22212D37" w14:textId="77777777" w:rsidR="001A607D" w:rsidRDefault="001A607D" w:rsidP="001A607D">
      <w:pPr>
        <w:pStyle w:val="ListParagraph"/>
        <w:numPr>
          <w:ilvl w:val="0"/>
          <w:numId w:val="18"/>
        </w:numPr>
      </w:pPr>
      <w:r>
        <w:t>Utilize the GIS map to identify high need/priority areas for support</w:t>
      </w:r>
    </w:p>
    <w:p w14:paraId="6DD06820" w14:textId="77777777" w:rsidR="001A607D" w:rsidRDefault="001A607D" w:rsidP="001A607D">
      <w:pPr>
        <w:pStyle w:val="ListParagraph"/>
        <w:numPr>
          <w:ilvl w:val="0"/>
          <w:numId w:val="18"/>
        </w:numPr>
      </w:pPr>
      <w:r>
        <w:t>Monitor areas of new business development and communicate with CCRR Collaborative to assess need</w:t>
      </w:r>
    </w:p>
    <w:p w14:paraId="6F3788F6" w14:textId="77777777" w:rsidR="001A607D" w:rsidRDefault="001A607D" w:rsidP="001A607D">
      <w:pPr>
        <w:pStyle w:val="NoSpacing"/>
        <w:ind w:left="1440" w:hanging="1440"/>
        <w:rPr>
          <w:noProof/>
          <w:sz w:val="24"/>
          <w:szCs w:val="24"/>
        </w:rPr>
      </w:pPr>
      <w:r>
        <w:rPr>
          <w:i/>
          <w:noProof/>
          <w:sz w:val="24"/>
          <w:szCs w:val="24"/>
        </w:rPr>
        <w:t>Activities:  (Mission-level)</w:t>
      </w:r>
    </w:p>
    <w:p w14:paraId="408E3097" w14:textId="77777777" w:rsidR="001A607D" w:rsidRDefault="001A607D" w:rsidP="001A607D">
      <w:pPr>
        <w:pStyle w:val="NoSpacing"/>
        <w:numPr>
          <w:ilvl w:val="0"/>
          <w:numId w:val="3"/>
        </w:numPr>
        <w:rPr>
          <w:noProof/>
          <w:sz w:val="24"/>
          <w:szCs w:val="24"/>
        </w:rPr>
      </w:pPr>
      <w:r>
        <w:rPr>
          <w:noProof/>
          <w:sz w:val="24"/>
          <w:szCs w:val="24"/>
        </w:rPr>
        <w:t>Broaden parent usage of CCR&amp;R service</w:t>
      </w:r>
    </w:p>
    <w:p w14:paraId="29EAE800" w14:textId="77777777" w:rsidR="001A607D" w:rsidRDefault="001A607D" w:rsidP="001A607D">
      <w:pPr>
        <w:pStyle w:val="NoSpacing"/>
        <w:numPr>
          <w:ilvl w:val="0"/>
          <w:numId w:val="3"/>
        </w:numPr>
        <w:rPr>
          <w:noProof/>
          <w:sz w:val="24"/>
          <w:szCs w:val="24"/>
        </w:rPr>
      </w:pPr>
      <w:r>
        <w:rPr>
          <w:noProof/>
          <w:sz w:val="24"/>
          <w:szCs w:val="24"/>
        </w:rPr>
        <w:t>Develop innovative responses to families’ complex needs that exceed current offerings</w:t>
      </w:r>
    </w:p>
    <w:p w14:paraId="33D304FE" w14:textId="77777777" w:rsidR="001A607D" w:rsidRPr="007A41E4" w:rsidRDefault="001A607D" w:rsidP="001A607D">
      <w:pPr>
        <w:pStyle w:val="NoSpacing"/>
        <w:numPr>
          <w:ilvl w:val="0"/>
          <w:numId w:val="3"/>
        </w:numPr>
        <w:rPr>
          <w:noProof/>
          <w:sz w:val="24"/>
          <w:szCs w:val="24"/>
        </w:rPr>
      </w:pPr>
      <w:r w:rsidRPr="007A41E4">
        <w:rPr>
          <w:noProof/>
          <w:sz w:val="24"/>
          <w:szCs w:val="24"/>
        </w:rPr>
        <w:t>Work with local Department of Social Services to ensure stable care settings for children care who are placed because of a family member us</w:t>
      </w:r>
      <w:r>
        <w:rPr>
          <w:noProof/>
          <w:sz w:val="24"/>
          <w:szCs w:val="24"/>
        </w:rPr>
        <w:t>e of</w:t>
      </w:r>
      <w:r w:rsidRPr="007A41E4">
        <w:rPr>
          <w:noProof/>
          <w:sz w:val="24"/>
          <w:szCs w:val="24"/>
        </w:rPr>
        <w:t xml:space="preserve"> opiates </w:t>
      </w:r>
      <w:r w:rsidRPr="007A41E4">
        <w:rPr>
          <w:bCs/>
          <w:noProof/>
          <w:sz w:val="24"/>
          <w:szCs w:val="24"/>
        </w:rPr>
        <w:t>and/or experiencing homelessness</w:t>
      </w:r>
    </w:p>
    <w:p w14:paraId="41735891" w14:textId="77777777" w:rsidR="001A607D" w:rsidRPr="009F23B6" w:rsidRDefault="001A607D" w:rsidP="001A607D">
      <w:pPr>
        <w:pStyle w:val="NoSpacing"/>
        <w:ind w:left="1800"/>
        <w:rPr>
          <w:noProof/>
          <w:sz w:val="24"/>
          <w:szCs w:val="24"/>
        </w:rPr>
      </w:pPr>
    </w:p>
    <w:p w14:paraId="011999C8" w14:textId="77777777" w:rsidR="001A607D" w:rsidRDefault="001A607D" w:rsidP="001A607D">
      <w:pPr>
        <w:pStyle w:val="NoSpacing"/>
        <w:rPr>
          <w:noProof/>
          <w:sz w:val="24"/>
          <w:szCs w:val="24"/>
        </w:rPr>
      </w:pPr>
      <w:r>
        <w:rPr>
          <w:i/>
          <w:noProof/>
          <w:sz w:val="24"/>
          <w:szCs w:val="24"/>
        </w:rPr>
        <w:t>Activities: (Agency-level)</w:t>
      </w:r>
    </w:p>
    <w:p w14:paraId="4E2D3EBC" w14:textId="77777777" w:rsidR="001A607D" w:rsidRDefault="001A607D" w:rsidP="001A607D">
      <w:pPr>
        <w:pStyle w:val="NoSpacing"/>
        <w:numPr>
          <w:ilvl w:val="0"/>
          <w:numId w:val="4"/>
        </w:numPr>
        <w:rPr>
          <w:noProof/>
          <w:sz w:val="24"/>
          <w:szCs w:val="24"/>
        </w:rPr>
      </w:pPr>
      <w:r>
        <w:rPr>
          <w:noProof/>
          <w:sz w:val="24"/>
          <w:szCs w:val="24"/>
        </w:rPr>
        <w:t>Tracking system that captures data to generate necessary insight to improve accessibility through the CCR&amp;R service</w:t>
      </w:r>
    </w:p>
    <w:p w14:paraId="38CC8B2A" w14:textId="77777777" w:rsidR="001A607D" w:rsidRPr="007A41E4" w:rsidRDefault="001A607D" w:rsidP="001A607D">
      <w:pPr>
        <w:pStyle w:val="NoSpacing"/>
        <w:numPr>
          <w:ilvl w:val="0"/>
          <w:numId w:val="4"/>
        </w:numPr>
        <w:rPr>
          <w:noProof/>
          <w:sz w:val="24"/>
          <w:szCs w:val="24"/>
        </w:rPr>
      </w:pPr>
      <w:r w:rsidRPr="007A41E4">
        <w:rPr>
          <w:noProof/>
          <w:sz w:val="24"/>
          <w:szCs w:val="24"/>
        </w:rPr>
        <w:t>Tracking system that provide accuarate data on child care deserts in the Southern Tier</w:t>
      </w:r>
    </w:p>
    <w:p w14:paraId="1A039989" w14:textId="77777777" w:rsidR="001A607D" w:rsidRPr="007A41E4" w:rsidRDefault="001A607D" w:rsidP="001A607D">
      <w:pPr>
        <w:pStyle w:val="NoSpacing"/>
        <w:numPr>
          <w:ilvl w:val="0"/>
          <w:numId w:val="4"/>
        </w:numPr>
        <w:rPr>
          <w:noProof/>
          <w:sz w:val="24"/>
          <w:szCs w:val="24"/>
        </w:rPr>
      </w:pPr>
      <w:r w:rsidRPr="007A41E4">
        <w:rPr>
          <w:noProof/>
          <w:sz w:val="24"/>
          <w:szCs w:val="24"/>
        </w:rPr>
        <w:t>Increase the number of families who use regulated care</w:t>
      </w:r>
    </w:p>
    <w:p w14:paraId="1725D6FE" w14:textId="77777777" w:rsidR="001A607D" w:rsidRDefault="001A607D" w:rsidP="001A607D">
      <w:pPr>
        <w:pStyle w:val="NoSpacing"/>
        <w:rPr>
          <w:noProof/>
          <w:sz w:val="24"/>
          <w:szCs w:val="24"/>
        </w:rPr>
      </w:pPr>
    </w:p>
    <w:p w14:paraId="21B586EC" w14:textId="77777777" w:rsidR="001A607D" w:rsidRDefault="001A607D" w:rsidP="001A607D">
      <w:pPr>
        <w:pStyle w:val="NoSpacing"/>
        <w:ind w:left="1440" w:hanging="1440"/>
        <w:rPr>
          <w:noProof/>
          <w:sz w:val="24"/>
          <w:szCs w:val="24"/>
        </w:rPr>
      </w:pPr>
      <w:r>
        <w:rPr>
          <w:i/>
          <w:noProof/>
          <w:sz w:val="24"/>
          <w:szCs w:val="24"/>
        </w:rPr>
        <w:t>Measurement Indicator:</w:t>
      </w:r>
    </w:p>
    <w:p w14:paraId="4C05CB7F" w14:textId="77777777" w:rsidR="001A607D" w:rsidRDefault="001A607D" w:rsidP="001A607D">
      <w:pPr>
        <w:pStyle w:val="NoSpacing"/>
        <w:numPr>
          <w:ilvl w:val="0"/>
          <w:numId w:val="5"/>
        </w:numPr>
        <w:rPr>
          <w:noProof/>
          <w:sz w:val="24"/>
          <w:szCs w:val="24"/>
        </w:rPr>
      </w:pPr>
      <w:r>
        <w:rPr>
          <w:noProof/>
          <w:sz w:val="24"/>
          <w:szCs w:val="24"/>
        </w:rPr>
        <w:t>Increase in number of parents who use CCR&amp;R service</w:t>
      </w:r>
    </w:p>
    <w:p w14:paraId="155CB715" w14:textId="77777777" w:rsidR="001A607D" w:rsidRDefault="001A607D" w:rsidP="001A607D">
      <w:pPr>
        <w:pStyle w:val="NoSpacing"/>
        <w:numPr>
          <w:ilvl w:val="0"/>
          <w:numId w:val="5"/>
        </w:numPr>
        <w:rPr>
          <w:noProof/>
          <w:sz w:val="24"/>
          <w:szCs w:val="24"/>
        </w:rPr>
      </w:pPr>
      <w:r>
        <w:rPr>
          <w:noProof/>
          <w:sz w:val="24"/>
          <w:szCs w:val="24"/>
        </w:rPr>
        <w:t>Increase the number of parents who find care using CCRR services</w:t>
      </w:r>
    </w:p>
    <w:p w14:paraId="20E86258" w14:textId="77777777" w:rsidR="001A607D" w:rsidRDefault="001A607D" w:rsidP="001A607D">
      <w:pPr>
        <w:pStyle w:val="NoSpacing"/>
        <w:numPr>
          <w:ilvl w:val="0"/>
          <w:numId w:val="5"/>
        </w:numPr>
        <w:rPr>
          <w:noProof/>
          <w:sz w:val="24"/>
          <w:szCs w:val="24"/>
        </w:rPr>
      </w:pPr>
      <w:r>
        <w:rPr>
          <w:noProof/>
          <w:sz w:val="24"/>
          <w:szCs w:val="24"/>
        </w:rPr>
        <w:t>Increase number of programs in proximity to workforce/travel corridors</w:t>
      </w:r>
    </w:p>
    <w:p w14:paraId="0E1188E9" w14:textId="77777777" w:rsidR="001A607D" w:rsidRDefault="001A607D" w:rsidP="001A607D">
      <w:pPr>
        <w:pStyle w:val="NoSpacing"/>
        <w:rPr>
          <w:noProof/>
          <w:sz w:val="24"/>
          <w:szCs w:val="24"/>
        </w:rPr>
      </w:pPr>
    </w:p>
    <w:p w14:paraId="51BE1C4C" w14:textId="091265C4" w:rsidR="001A607D" w:rsidRDefault="001A607D" w:rsidP="001A607D">
      <w:pPr>
        <w:pStyle w:val="NoSpacing"/>
        <w:rPr>
          <w:i/>
          <w:noProof/>
          <w:sz w:val="24"/>
          <w:szCs w:val="24"/>
        </w:rPr>
      </w:pPr>
      <w:r>
        <w:rPr>
          <w:i/>
          <w:noProof/>
          <w:sz w:val="24"/>
          <w:szCs w:val="24"/>
        </w:rPr>
        <w:t>Resources:</w:t>
      </w:r>
      <w:r>
        <w:rPr>
          <w:noProof/>
          <w:sz w:val="24"/>
          <w:szCs w:val="24"/>
        </w:rPr>
        <w:tab/>
        <w:t>CCR</w:t>
      </w:r>
      <w:r w:rsidR="002A7607">
        <w:rPr>
          <w:noProof/>
          <w:sz w:val="24"/>
          <w:szCs w:val="24"/>
        </w:rPr>
        <w:t>&amp;</w:t>
      </w:r>
      <w:r>
        <w:rPr>
          <w:noProof/>
          <w:sz w:val="24"/>
          <w:szCs w:val="24"/>
        </w:rPr>
        <w:t xml:space="preserve">R Staff </w:t>
      </w:r>
    </w:p>
    <w:p w14:paraId="05507EA8" w14:textId="77777777" w:rsidR="001A607D" w:rsidRDefault="001A607D" w:rsidP="001A607D">
      <w:pPr>
        <w:pStyle w:val="NoSpacing"/>
        <w:numPr>
          <w:ilvl w:val="0"/>
          <w:numId w:val="2"/>
        </w:numPr>
        <w:rPr>
          <w:noProof/>
          <w:sz w:val="24"/>
          <w:szCs w:val="24"/>
        </w:rPr>
      </w:pPr>
      <w:r>
        <w:rPr>
          <w:noProof/>
          <w:sz w:val="24"/>
          <w:szCs w:val="24"/>
        </w:rPr>
        <w:t>Supplies – office supplies</w:t>
      </w:r>
    </w:p>
    <w:p w14:paraId="7C17ADD9" w14:textId="77777777" w:rsidR="001A607D" w:rsidRDefault="001A607D" w:rsidP="001A607D">
      <w:pPr>
        <w:pStyle w:val="NoSpacing"/>
        <w:numPr>
          <w:ilvl w:val="0"/>
          <w:numId w:val="2"/>
        </w:numPr>
        <w:rPr>
          <w:noProof/>
          <w:sz w:val="24"/>
          <w:szCs w:val="24"/>
        </w:rPr>
      </w:pPr>
      <w:r>
        <w:rPr>
          <w:noProof/>
          <w:sz w:val="24"/>
          <w:szCs w:val="24"/>
        </w:rPr>
        <w:t>Space – office</w:t>
      </w:r>
    </w:p>
    <w:p w14:paraId="33754E3A" w14:textId="77777777" w:rsidR="001A607D" w:rsidRDefault="001A607D" w:rsidP="001A607D">
      <w:pPr>
        <w:pStyle w:val="NoSpacing"/>
        <w:numPr>
          <w:ilvl w:val="0"/>
          <w:numId w:val="2"/>
        </w:numPr>
        <w:rPr>
          <w:noProof/>
          <w:sz w:val="24"/>
          <w:szCs w:val="24"/>
        </w:rPr>
      </w:pPr>
      <w:r>
        <w:rPr>
          <w:noProof/>
          <w:sz w:val="24"/>
          <w:szCs w:val="24"/>
        </w:rPr>
        <w:t>Technology – computer hardware/software, email, internet, website</w:t>
      </w:r>
    </w:p>
    <w:p w14:paraId="3646CC3B" w14:textId="77777777" w:rsidR="001A607D" w:rsidRDefault="001A607D" w:rsidP="001A607D">
      <w:pPr>
        <w:pStyle w:val="NoSpacing"/>
        <w:numPr>
          <w:ilvl w:val="0"/>
          <w:numId w:val="2"/>
        </w:numPr>
        <w:rPr>
          <w:noProof/>
          <w:sz w:val="24"/>
          <w:szCs w:val="24"/>
        </w:rPr>
      </w:pPr>
      <w:r>
        <w:rPr>
          <w:noProof/>
          <w:sz w:val="24"/>
          <w:szCs w:val="24"/>
        </w:rPr>
        <w:t>Other equipment – printer, copier, fax</w:t>
      </w:r>
    </w:p>
    <w:p w14:paraId="5515C002" w14:textId="77777777" w:rsidR="001A607D" w:rsidRDefault="001A607D" w:rsidP="001A607D">
      <w:pPr>
        <w:pStyle w:val="NoSpacing"/>
        <w:numPr>
          <w:ilvl w:val="0"/>
          <w:numId w:val="2"/>
        </w:numPr>
        <w:rPr>
          <w:noProof/>
          <w:sz w:val="24"/>
          <w:szCs w:val="24"/>
        </w:rPr>
      </w:pPr>
      <w:r>
        <w:rPr>
          <w:noProof/>
          <w:sz w:val="24"/>
          <w:szCs w:val="24"/>
        </w:rPr>
        <w:t>Financial – budgets (staff time, supplies, filing cabinets, share management drive)</w:t>
      </w:r>
    </w:p>
    <w:p w14:paraId="3E73FEFE" w14:textId="77777777" w:rsidR="001A607D" w:rsidRDefault="001A607D" w:rsidP="001A607D">
      <w:pPr>
        <w:pStyle w:val="NoSpacing"/>
        <w:rPr>
          <w:noProof/>
          <w:sz w:val="24"/>
          <w:szCs w:val="24"/>
        </w:rPr>
      </w:pPr>
    </w:p>
    <w:p w14:paraId="030A3031" w14:textId="77777777" w:rsidR="001A607D" w:rsidRDefault="001A607D" w:rsidP="001A607D">
      <w:pPr>
        <w:pStyle w:val="NoSpacing"/>
        <w:rPr>
          <w:noProof/>
          <w:sz w:val="24"/>
          <w:szCs w:val="24"/>
        </w:rPr>
      </w:pPr>
    </w:p>
    <w:p w14:paraId="38E77A14" w14:textId="77777777" w:rsidR="001A607D" w:rsidRDefault="001A607D" w:rsidP="001A607D">
      <w:pPr>
        <w:pStyle w:val="NoSpacing"/>
        <w:rPr>
          <w:noProof/>
          <w:sz w:val="24"/>
          <w:szCs w:val="24"/>
        </w:rPr>
      </w:pPr>
      <w:r>
        <w:rPr>
          <w:noProof/>
          <w:sz w:val="24"/>
          <w:szCs w:val="24"/>
        </w:rPr>
        <w:t>******************************************************************************</w:t>
      </w:r>
    </w:p>
    <w:p w14:paraId="2343268A" w14:textId="77777777" w:rsidR="001A607D" w:rsidRDefault="001A607D" w:rsidP="001A607D">
      <w:pPr>
        <w:pStyle w:val="NoSpacing"/>
        <w:ind w:left="1080"/>
        <w:rPr>
          <w:noProof/>
          <w:sz w:val="24"/>
          <w:szCs w:val="24"/>
        </w:rPr>
      </w:pPr>
    </w:p>
    <w:p w14:paraId="622A3B5F" w14:textId="77777777" w:rsidR="001A607D" w:rsidRDefault="001A607D" w:rsidP="001A607D">
      <w:pPr>
        <w:pStyle w:val="NoSpacing"/>
        <w:rPr>
          <w:noProof/>
          <w:sz w:val="24"/>
          <w:szCs w:val="24"/>
        </w:rPr>
      </w:pPr>
      <w:r>
        <w:rPr>
          <w:b/>
          <w:noProof/>
          <w:sz w:val="24"/>
          <w:szCs w:val="24"/>
        </w:rPr>
        <w:t>Goal #3 - AFFORDABILITY</w:t>
      </w:r>
    </w:p>
    <w:p w14:paraId="0934910B" w14:textId="77777777" w:rsidR="001A607D" w:rsidRDefault="001A607D" w:rsidP="001A607D">
      <w:pPr>
        <w:pStyle w:val="NoSpacing"/>
        <w:rPr>
          <w:noProof/>
          <w:sz w:val="24"/>
          <w:szCs w:val="24"/>
        </w:rPr>
      </w:pPr>
    </w:p>
    <w:p w14:paraId="40AD0B31" w14:textId="77777777" w:rsidR="001A607D" w:rsidRPr="009825EF" w:rsidRDefault="001A607D" w:rsidP="001A607D">
      <w:pPr>
        <w:pStyle w:val="NoSpacing"/>
        <w:ind w:left="2160" w:hanging="2160"/>
        <w:rPr>
          <w:noProof/>
          <w:sz w:val="24"/>
          <w:szCs w:val="24"/>
        </w:rPr>
      </w:pPr>
      <w:r w:rsidRPr="00374D25">
        <w:rPr>
          <w:i/>
          <w:noProof/>
          <w:sz w:val="24"/>
          <w:szCs w:val="24"/>
          <w:u w:val="single"/>
        </w:rPr>
        <w:t>Outcome (#1):</w:t>
      </w:r>
      <w:r>
        <w:rPr>
          <w:i/>
          <w:noProof/>
          <w:sz w:val="24"/>
          <w:szCs w:val="24"/>
        </w:rPr>
        <w:t xml:space="preserve"> </w:t>
      </w:r>
      <w:r>
        <w:rPr>
          <w:i/>
          <w:noProof/>
          <w:sz w:val="24"/>
          <w:szCs w:val="24"/>
        </w:rPr>
        <w:tab/>
        <w:t>No parent/household will pay more than 10% of their household income on child care.</w:t>
      </w:r>
    </w:p>
    <w:p w14:paraId="4993397B" w14:textId="77777777" w:rsidR="001A607D" w:rsidRDefault="001A607D" w:rsidP="001A607D">
      <w:pPr>
        <w:pStyle w:val="NoSpacing"/>
        <w:rPr>
          <w:noProof/>
          <w:sz w:val="24"/>
          <w:szCs w:val="24"/>
        </w:rPr>
      </w:pPr>
    </w:p>
    <w:p w14:paraId="301105FE" w14:textId="77777777" w:rsidR="001A607D" w:rsidRDefault="001A607D" w:rsidP="001A607D">
      <w:pPr>
        <w:pStyle w:val="NoSpacing"/>
        <w:ind w:left="2160" w:hanging="2160"/>
        <w:rPr>
          <w:noProof/>
          <w:sz w:val="24"/>
          <w:szCs w:val="24"/>
        </w:rPr>
      </w:pPr>
      <w:r>
        <w:rPr>
          <w:i/>
          <w:noProof/>
          <w:sz w:val="24"/>
          <w:szCs w:val="24"/>
        </w:rPr>
        <w:t>Strategy:</w:t>
      </w:r>
      <w:r>
        <w:rPr>
          <w:noProof/>
          <w:sz w:val="24"/>
          <w:szCs w:val="24"/>
        </w:rPr>
        <w:tab/>
        <w:t>Invest in and grow “best practice” activities CCRRs to strenthen a parent’s ability to pay for quality early learning experiences for their children</w:t>
      </w:r>
    </w:p>
    <w:p w14:paraId="181FA0BE" w14:textId="77777777" w:rsidR="001A607D" w:rsidRDefault="001A607D" w:rsidP="001A607D">
      <w:pPr>
        <w:pStyle w:val="NoSpacing"/>
        <w:ind w:left="1440" w:hanging="1440"/>
        <w:rPr>
          <w:noProof/>
          <w:sz w:val="24"/>
          <w:szCs w:val="24"/>
        </w:rPr>
      </w:pPr>
    </w:p>
    <w:p w14:paraId="106646BC" w14:textId="21D6C7E1" w:rsidR="001A607D" w:rsidRDefault="001A607D" w:rsidP="001A607D">
      <w:pPr>
        <w:pStyle w:val="NoSpacing"/>
        <w:ind w:left="2160"/>
        <w:rPr>
          <w:noProof/>
          <w:sz w:val="24"/>
          <w:szCs w:val="24"/>
        </w:rPr>
      </w:pPr>
      <w:r>
        <w:rPr>
          <w:noProof/>
          <w:sz w:val="24"/>
          <w:szCs w:val="24"/>
        </w:rPr>
        <w:t xml:space="preserve">Engage all sectors in financing and supporting child care programs and </w:t>
      </w:r>
      <w:r w:rsidRPr="00356EB4">
        <w:rPr>
          <w:noProof/>
          <w:sz w:val="24"/>
          <w:szCs w:val="24"/>
        </w:rPr>
        <w:t>CCR</w:t>
      </w:r>
      <w:r w:rsidR="002A7607" w:rsidRPr="00356EB4">
        <w:rPr>
          <w:noProof/>
          <w:sz w:val="24"/>
          <w:szCs w:val="24"/>
        </w:rPr>
        <w:t>&amp;</w:t>
      </w:r>
      <w:r w:rsidRPr="00356EB4">
        <w:rPr>
          <w:noProof/>
          <w:sz w:val="24"/>
          <w:szCs w:val="24"/>
        </w:rPr>
        <w:t xml:space="preserve">R infrastructure </w:t>
      </w:r>
    </w:p>
    <w:p w14:paraId="3EB44621" w14:textId="77777777" w:rsidR="001A607D" w:rsidRDefault="001A607D" w:rsidP="001A607D">
      <w:pPr>
        <w:pStyle w:val="NoSpacing"/>
        <w:ind w:left="1440" w:hanging="1440"/>
        <w:rPr>
          <w:noProof/>
          <w:sz w:val="24"/>
          <w:szCs w:val="24"/>
        </w:rPr>
      </w:pPr>
    </w:p>
    <w:p w14:paraId="24F343CB" w14:textId="77777777" w:rsidR="001A607D" w:rsidRDefault="001A607D" w:rsidP="001A607D">
      <w:pPr>
        <w:pStyle w:val="NoSpacing"/>
        <w:ind w:left="2160"/>
        <w:rPr>
          <w:noProof/>
          <w:sz w:val="24"/>
          <w:szCs w:val="24"/>
        </w:rPr>
      </w:pPr>
      <w:r>
        <w:rPr>
          <w:noProof/>
          <w:sz w:val="24"/>
          <w:szCs w:val="24"/>
        </w:rPr>
        <w:t>Create a consistent stream of resources that is delivered to parents paying for child care on a graduated scale</w:t>
      </w:r>
    </w:p>
    <w:p w14:paraId="237C9A7D" w14:textId="77777777" w:rsidR="001A607D" w:rsidRDefault="001A607D" w:rsidP="001A607D">
      <w:pPr>
        <w:pStyle w:val="NoSpacing"/>
        <w:ind w:left="2160"/>
        <w:rPr>
          <w:noProof/>
          <w:sz w:val="24"/>
          <w:szCs w:val="24"/>
        </w:rPr>
      </w:pPr>
    </w:p>
    <w:p w14:paraId="7E3F7BC8" w14:textId="77777777" w:rsidR="001A607D" w:rsidRDefault="001A607D" w:rsidP="001A607D">
      <w:pPr>
        <w:rPr>
          <w:i/>
          <w:iCs/>
          <w:noProof/>
          <w:color w:val="00B050"/>
          <w:sz w:val="24"/>
          <w:szCs w:val="24"/>
        </w:rPr>
      </w:pPr>
    </w:p>
    <w:p w14:paraId="647CA7B5" w14:textId="77777777" w:rsidR="001A607D" w:rsidRDefault="001A607D" w:rsidP="001A607D">
      <w:pPr>
        <w:rPr>
          <w:i/>
          <w:iCs/>
          <w:noProof/>
          <w:color w:val="00B050"/>
          <w:sz w:val="24"/>
          <w:szCs w:val="24"/>
        </w:rPr>
      </w:pPr>
      <w:r w:rsidRPr="009D165E">
        <w:rPr>
          <w:i/>
          <w:iCs/>
          <w:noProof/>
          <w:color w:val="00B050"/>
          <w:sz w:val="24"/>
          <w:szCs w:val="24"/>
        </w:rPr>
        <w:t>Proposed REDC Strategies:</w:t>
      </w:r>
    </w:p>
    <w:p w14:paraId="1D3AB4EE" w14:textId="77777777" w:rsidR="001A607D" w:rsidRDefault="001A607D" w:rsidP="001A607D">
      <w:pPr>
        <w:pStyle w:val="ListParagraph"/>
        <w:numPr>
          <w:ilvl w:val="0"/>
          <w:numId w:val="19"/>
        </w:numPr>
      </w:pPr>
      <w:r>
        <w:t xml:space="preserve">Prioritize child care applications that are financed without increasing parental support </w:t>
      </w:r>
    </w:p>
    <w:p w14:paraId="703BD0B2" w14:textId="77777777" w:rsidR="001A607D" w:rsidRDefault="001A607D" w:rsidP="001A607D">
      <w:pPr>
        <w:pStyle w:val="ListParagraph"/>
        <w:numPr>
          <w:ilvl w:val="0"/>
          <w:numId w:val="19"/>
        </w:numPr>
      </w:pPr>
      <w:r>
        <w:t>Promote the tax credit for corporate contributions to child care and CCRRs</w:t>
      </w:r>
    </w:p>
    <w:p w14:paraId="41C22C62" w14:textId="77777777" w:rsidR="001A607D" w:rsidRDefault="001A607D" w:rsidP="001A607D">
      <w:pPr>
        <w:pStyle w:val="ListParagraph"/>
        <w:numPr>
          <w:ilvl w:val="0"/>
          <w:numId w:val="19"/>
        </w:numPr>
      </w:pPr>
      <w:r>
        <w:t>Share innovative business practices that reduce the cost of operating a child care program or supplement parent fees (e.g. discounted purchasing, employer-specific emergency scholarship funds, etc.)</w:t>
      </w:r>
    </w:p>
    <w:p w14:paraId="512D7ED9" w14:textId="77777777" w:rsidR="001A607D" w:rsidRDefault="001A607D" w:rsidP="001A607D">
      <w:pPr>
        <w:pStyle w:val="NoSpacing"/>
        <w:ind w:left="1440" w:hanging="1440"/>
        <w:rPr>
          <w:i/>
          <w:noProof/>
          <w:sz w:val="24"/>
          <w:szCs w:val="24"/>
        </w:rPr>
      </w:pPr>
      <w:r>
        <w:rPr>
          <w:i/>
          <w:noProof/>
          <w:sz w:val="24"/>
          <w:szCs w:val="24"/>
        </w:rPr>
        <w:t>Activities:  (Mission-level)</w:t>
      </w:r>
    </w:p>
    <w:p w14:paraId="59681D1A" w14:textId="77777777" w:rsidR="001A607D" w:rsidRDefault="001A607D" w:rsidP="001A607D">
      <w:pPr>
        <w:pStyle w:val="NoSpacing"/>
        <w:numPr>
          <w:ilvl w:val="0"/>
          <w:numId w:val="13"/>
        </w:numPr>
        <w:rPr>
          <w:noProof/>
          <w:sz w:val="24"/>
          <w:szCs w:val="24"/>
        </w:rPr>
      </w:pPr>
      <w:r>
        <w:rPr>
          <w:noProof/>
          <w:sz w:val="24"/>
          <w:szCs w:val="24"/>
        </w:rPr>
        <w:t xml:space="preserve">Work with </w:t>
      </w:r>
      <w:r w:rsidRPr="001B7755">
        <w:rPr>
          <w:noProof/>
          <w:sz w:val="24"/>
          <w:szCs w:val="24"/>
        </w:rPr>
        <w:t xml:space="preserve">businesses </w:t>
      </w:r>
      <w:r>
        <w:rPr>
          <w:noProof/>
          <w:sz w:val="24"/>
          <w:szCs w:val="24"/>
        </w:rPr>
        <w:t xml:space="preserve">to underwrite center based operational gap </w:t>
      </w:r>
    </w:p>
    <w:p w14:paraId="0A315939" w14:textId="77777777" w:rsidR="001A607D" w:rsidRPr="001B7755" w:rsidRDefault="001A607D" w:rsidP="001A607D">
      <w:pPr>
        <w:pStyle w:val="NoSpacing"/>
        <w:ind w:left="1800"/>
        <w:rPr>
          <w:noProof/>
          <w:sz w:val="24"/>
          <w:szCs w:val="24"/>
        </w:rPr>
      </w:pPr>
    </w:p>
    <w:p w14:paraId="22388CF7" w14:textId="77777777" w:rsidR="001A607D" w:rsidRPr="00341D47" w:rsidRDefault="001A607D" w:rsidP="001A607D">
      <w:pPr>
        <w:pStyle w:val="NoSpacing"/>
        <w:rPr>
          <w:i/>
          <w:noProof/>
          <w:sz w:val="24"/>
          <w:szCs w:val="24"/>
        </w:rPr>
      </w:pPr>
      <w:r w:rsidRPr="00341D47">
        <w:rPr>
          <w:i/>
          <w:noProof/>
          <w:sz w:val="24"/>
          <w:szCs w:val="24"/>
        </w:rPr>
        <w:t>Activities: (Agency-level)</w:t>
      </w:r>
    </w:p>
    <w:p w14:paraId="6E84AE7A" w14:textId="77777777" w:rsidR="001A607D" w:rsidRDefault="001A607D" w:rsidP="001A607D">
      <w:pPr>
        <w:pStyle w:val="NoSpacing"/>
        <w:rPr>
          <w:i/>
          <w:noProof/>
          <w:sz w:val="24"/>
          <w:szCs w:val="24"/>
        </w:rPr>
      </w:pPr>
    </w:p>
    <w:p w14:paraId="73267AD9" w14:textId="77777777" w:rsidR="001A607D" w:rsidRDefault="001A607D" w:rsidP="001A607D">
      <w:pPr>
        <w:pStyle w:val="NoSpacing"/>
        <w:rPr>
          <w:i/>
          <w:noProof/>
          <w:sz w:val="24"/>
          <w:szCs w:val="24"/>
        </w:rPr>
      </w:pPr>
      <w:r>
        <w:rPr>
          <w:i/>
          <w:noProof/>
          <w:sz w:val="24"/>
          <w:szCs w:val="24"/>
        </w:rPr>
        <w:t>Measurement Indicator:</w:t>
      </w:r>
    </w:p>
    <w:p w14:paraId="2643D2D7" w14:textId="77777777" w:rsidR="001A607D" w:rsidRDefault="001A607D" w:rsidP="001A607D">
      <w:pPr>
        <w:pStyle w:val="NoSpacing"/>
        <w:numPr>
          <w:ilvl w:val="0"/>
          <w:numId w:val="13"/>
        </w:numPr>
        <w:rPr>
          <w:noProof/>
          <w:sz w:val="24"/>
          <w:szCs w:val="24"/>
        </w:rPr>
      </w:pPr>
      <w:r w:rsidRPr="001B7755">
        <w:rPr>
          <w:noProof/>
          <w:sz w:val="24"/>
          <w:szCs w:val="24"/>
        </w:rPr>
        <w:t>Number of child care programs that are directly subsidized by employers</w:t>
      </w:r>
    </w:p>
    <w:p w14:paraId="12FC4D43" w14:textId="47BEB4A4" w:rsidR="001A607D" w:rsidRPr="00356EB4" w:rsidRDefault="001A607D" w:rsidP="001A607D">
      <w:pPr>
        <w:pStyle w:val="NoSpacing"/>
        <w:numPr>
          <w:ilvl w:val="0"/>
          <w:numId w:val="13"/>
        </w:numPr>
        <w:rPr>
          <w:noProof/>
          <w:sz w:val="24"/>
          <w:szCs w:val="24"/>
        </w:rPr>
      </w:pPr>
      <w:r w:rsidRPr="00356EB4">
        <w:rPr>
          <w:noProof/>
          <w:sz w:val="24"/>
          <w:szCs w:val="24"/>
        </w:rPr>
        <w:t>Number of CCR</w:t>
      </w:r>
      <w:r w:rsidR="002A7607" w:rsidRPr="00356EB4">
        <w:rPr>
          <w:noProof/>
          <w:sz w:val="24"/>
          <w:szCs w:val="24"/>
        </w:rPr>
        <w:t>&amp;</w:t>
      </w:r>
      <w:r w:rsidRPr="00356EB4">
        <w:rPr>
          <w:noProof/>
          <w:sz w:val="24"/>
          <w:szCs w:val="24"/>
        </w:rPr>
        <w:t>Rs supported by employers</w:t>
      </w:r>
    </w:p>
    <w:p w14:paraId="742CBDEE" w14:textId="77777777" w:rsidR="001A607D" w:rsidRDefault="001A607D" w:rsidP="001A607D">
      <w:pPr>
        <w:pStyle w:val="NoSpacing"/>
        <w:rPr>
          <w:noProof/>
          <w:sz w:val="24"/>
          <w:szCs w:val="24"/>
        </w:rPr>
      </w:pPr>
    </w:p>
    <w:p w14:paraId="737F554F" w14:textId="7A24D05D" w:rsidR="001A607D" w:rsidRDefault="001A607D" w:rsidP="001A607D">
      <w:pPr>
        <w:pStyle w:val="NoSpacing"/>
        <w:rPr>
          <w:i/>
          <w:noProof/>
          <w:sz w:val="24"/>
          <w:szCs w:val="24"/>
        </w:rPr>
      </w:pPr>
      <w:r>
        <w:rPr>
          <w:i/>
          <w:noProof/>
          <w:sz w:val="24"/>
          <w:szCs w:val="24"/>
        </w:rPr>
        <w:t>Resources:</w:t>
      </w:r>
      <w:r>
        <w:rPr>
          <w:i/>
          <w:noProof/>
          <w:sz w:val="24"/>
          <w:szCs w:val="24"/>
        </w:rPr>
        <w:tab/>
      </w:r>
      <w:r>
        <w:rPr>
          <w:noProof/>
          <w:sz w:val="24"/>
          <w:szCs w:val="24"/>
        </w:rPr>
        <w:t>CCR</w:t>
      </w:r>
      <w:r w:rsidR="002A7607">
        <w:rPr>
          <w:noProof/>
          <w:sz w:val="24"/>
          <w:szCs w:val="24"/>
        </w:rPr>
        <w:t>&amp;</w:t>
      </w:r>
      <w:r>
        <w:rPr>
          <w:noProof/>
          <w:sz w:val="24"/>
          <w:szCs w:val="24"/>
        </w:rPr>
        <w:t xml:space="preserve">R staff </w:t>
      </w:r>
    </w:p>
    <w:p w14:paraId="76F8AFA8" w14:textId="77777777" w:rsidR="001A607D" w:rsidRDefault="001A607D" w:rsidP="001A607D">
      <w:pPr>
        <w:pStyle w:val="NoSpacing"/>
        <w:numPr>
          <w:ilvl w:val="0"/>
          <w:numId w:val="2"/>
        </w:numPr>
        <w:rPr>
          <w:noProof/>
          <w:sz w:val="24"/>
          <w:szCs w:val="24"/>
        </w:rPr>
      </w:pPr>
      <w:r>
        <w:rPr>
          <w:noProof/>
          <w:sz w:val="24"/>
          <w:szCs w:val="24"/>
        </w:rPr>
        <w:t>Supplies – office supplies</w:t>
      </w:r>
    </w:p>
    <w:p w14:paraId="3D77B8E4" w14:textId="77777777" w:rsidR="001A607D" w:rsidRDefault="001A607D" w:rsidP="001A607D">
      <w:pPr>
        <w:pStyle w:val="NoSpacing"/>
        <w:numPr>
          <w:ilvl w:val="0"/>
          <w:numId w:val="2"/>
        </w:numPr>
        <w:rPr>
          <w:noProof/>
          <w:sz w:val="24"/>
          <w:szCs w:val="24"/>
        </w:rPr>
      </w:pPr>
      <w:r>
        <w:rPr>
          <w:noProof/>
          <w:sz w:val="24"/>
          <w:szCs w:val="24"/>
        </w:rPr>
        <w:t>Space – office</w:t>
      </w:r>
    </w:p>
    <w:p w14:paraId="34FCDC38" w14:textId="77777777" w:rsidR="001A607D" w:rsidRDefault="001A607D" w:rsidP="001A607D">
      <w:pPr>
        <w:pStyle w:val="NoSpacing"/>
        <w:numPr>
          <w:ilvl w:val="0"/>
          <w:numId w:val="2"/>
        </w:numPr>
        <w:rPr>
          <w:noProof/>
          <w:sz w:val="24"/>
          <w:szCs w:val="24"/>
        </w:rPr>
      </w:pPr>
      <w:r>
        <w:rPr>
          <w:noProof/>
          <w:sz w:val="24"/>
          <w:szCs w:val="24"/>
        </w:rPr>
        <w:t>Technology – computer hardware/software, email, internet, website</w:t>
      </w:r>
    </w:p>
    <w:p w14:paraId="63991E91" w14:textId="77777777" w:rsidR="001A607D" w:rsidRDefault="001A607D" w:rsidP="001A607D">
      <w:pPr>
        <w:pStyle w:val="NoSpacing"/>
        <w:numPr>
          <w:ilvl w:val="0"/>
          <w:numId w:val="2"/>
        </w:numPr>
        <w:rPr>
          <w:noProof/>
          <w:sz w:val="24"/>
          <w:szCs w:val="24"/>
        </w:rPr>
      </w:pPr>
      <w:r>
        <w:rPr>
          <w:noProof/>
          <w:sz w:val="24"/>
          <w:szCs w:val="24"/>
        </w:rPr>
        <w:t>Other equipment – printer, copier, fax</w:t>
      </w:r>
    </w:p>
    <w:p w14:paraId="043692CC" w14:textId="77777777" w:rsidR="001A607D" w:rsidRDefault="001A607D" w:rsidP="001A607D">
      <w:pPr>
        <w:pStyle w:val="NoSpacing"/>
        <w:numPr>
          <w:ilvl w:val="0"/>
          <w:numId w:val="2"/>
        </w:numPr>
        <w:rPr>
          <w:noProof/>
          <w:sz w:val="24"/>
          <w:szCs w:val="24"/>
        </w:rPr>
      </w:pPr>
      <w:r>
        <w:rPr>
          <w:noProof/>
          <w:sz w:val="24"/>
          <w:szCs w:val="24"/>
        </w:rPr>
        <w:t>Financial – budgets (staff time, supplies, filing cabinets, share management drive)</w:t>
      </w:r>
    </w:p>
    <w:p w14:paraId="3CAA41B9" w14:textId="77777777" w:rsidR="001A607D" w:rsidRDefault="001A607D" w:rsidP="001A607D">
      <w:pPr>
        <w:pStyle w:val="NoSpacing"/>
        <w:rPr>
          <w:noProof/>
          <w:sz w:val="24"/>
          <w:szCs w:val="24"/>
        </w:rPr>
      </w:pPr>
    </w:p>
    <w:p w14:paraId="6AA83716" w14:textId="77777777" w:rsidR="001A607D" w:rsidRDefault="001A607D" w:rsidP="001A607D">
      <w:pPr>
        <w:pStyle w:val="NoSpacing"/>
        <w:rPr>
          <w:noProof/>
          <w:sz w:val="24"/>
          <w:szCs w:val="24"/>
        </w:rPr>
      </w:pPr>
    </w:p>
    <w:p w14:paraId="525641E0" w14:textId="77777777" w:rsidR="001A607D" w:rsidRDefault="001A607D" w:rsidP="001A607D">
      <w:pPr>
        <w:pStyle w:val="NoSpacing"/>
        <w:rPr>
          <w:noProof/>
          <w:sz w:val="24"/>
          <w:szCs w:val="24"/>
        </w:rPr>
      </w:pPr>
    </w:p>
    <w:p w14:paraId="522A0404" w14:textId="77777777" w:rsidR="001A607D" w:rsidRDefault="001A607D" w:rsidP="001A607D">
      <w:pPr>
        <w:pStyle w:val="NoSpacing"/>
        <w:rPr>
          <w:noProof/>
          <w:sz w:val="24"/>
          <w:szCs w:val="24"/>
        </w:rPr>
      </w:pPr>
    </w:p>
    <w:p w14:paraId="30E8FEE5" w14:textId="77777777" w:rsidR="001A607D" w:rsidRDefault="001A607D" w:rsidP="001A607D">
      <w:pPr>
        <w:pStyle w:val="NoSpacing"/>
        <w:rPr>
          <w:noProof/>
          <w:sz w:val="24"/>
          <w:szCs w:val="24"/>
        </w:rPr>
      </w:pPr>
    </w:p>
    <w:p w14:paraId="7587712D" w14:textId="77777777" w:rsidR="001A607D" w:rsidRDefault="001A607D" w:rsidP="001A607D">
      <w:pPr>
        <w:pStyle w:val="NoSpacing"/>
        <w:rPr>
          <w:noProof/>
          <w:sz w:val="24"/>
          <w:szCs w:val="24"/>
        </w:rPr>
      </w:pPr>
    </w:p>
    <w:p w14:paraId="680DD151" w14:textId="77777777" w:rsidR="001A607D" w:rsidRDefault="001A607D" w:rsidP="001A607D">
      <w:pPr>
        <w:pStyle w:val="NoSpacing"/>
        <w:rPr>
          <w:noProof/>
          <w:sz w:val="24"/>
          <w:szCs w:val="24"/>
        </w:rPr>
      </w:pPr>
    </w:p>
    <w:p w14:paraId="752407EF" w14:textId="77777777" w:rsidR="001A607D" w:rsidRDefault="001A607D" w:rsidP="001A607D">
      <w:pPr>
        <w:pStyle w:val="NoSpacing"/>
        <w:rPr>
          <w:noProof/>
          <w:sz w:val="24"/>
          <w:szCs w:val="24"/>
        </w:rPr>
      </w:pPr>
      <w:r>
        <w:rPr>
          <w:noProof/>
          <w:sz w:val="24"/>
          <w:szCs w:val="24"/>
        </w:rPr>
        <w:t>****************************************************************************</w:t>
      </w:r>
    </w:p>
    <w:p w14:paraId="0251512B" w14:textId="77777777" w:rsidR="001A607D" w:rsidRDefault="001A607D" w:rsidP="001A607D">
      <w:pPr>
        <w:pStyle w:val="NoSpacing"/>
        <w:rPr>
          <w:b/>
          <w:noProof/>
          <w:sz w:val="24"/>
          <w:szCs w:val="24"/>
        </w:rPr>
      </w:pPr>
      <w:r>
        <w:rPr>
          <w:b/>
          <w:noProof/>
          <w:sz w:val="24"/>
          <w:szCs w:val="24"/>
        </w:rPr>
        <w:t>Goal #4 – QUALITY</w:t>
      </w:r>
    </w:p>
    <w:p w14:paraId="04A37D1F" w14:textId="77777777" w:rsidR="001A607D" w:rsidRDefault="001A607D" w:rsidP="001A607D">
      <w:pPr>
        <w:pStyle w:val="NoSpacing"/>
        <w:rPr>
          <w:b/>
          <w:noProof/>
          <w:sz w:val="24"/>
          <w:szCs w:val="24"/>
        </w:rPr>
      </w:pPr>
    </w:p>
    <w:p w14:paraId="0F03BEF9" w14:textId="77777777" w:rsidR="001A607D" w:rsidRDefault="001A607D" w:rsidP="001A607D">
      <w:pPr>
        <w:pStyle w:val="NoSpacing"/>
        <w:rPr>
          <w:noProof/>
          <w:sz w:val="24"/>
          <w:szCs w:val="24"/>
        </w:rPr>
      </w:pPr>
    </w:p>
    <w:p w14:paraId="1DC1FD1D" w14:textId="77777777" w:rsidR="001A607D" w:rsidRDefault="001A607D" w:rsidP="001A607D">
      <w:pPr>
        <w:pStyle w:val="NoSpacing"/>
        <w:rPr>
          <w:noProof/>
          <w:sz w:val="24"/>
          <w:szCs w:val="24"/>
        </w:rPr>
      </w:pPr>
      <w:r w:rsidRPr="00374D25">
        <w:rPr>
          <w:i/>
          <w:noProof/>
          <w:sz w:val="24"/>
          <w:szCs w:val="24"/>
          <w:u w:val="single"/>
        </w:rPr>
        <w:t>Outcome (#1):</w:t>
      </w:r>
      <w:r>
        <w:rPr>
          <w:i/>
          <w:noProof/>
          <w:sz w:val="24"/>
          <w:szCs w:val="24"/>
        </w:rPr>
        <w:tab/>
      </w:r>
      <w:r>
        <w:rPr>
          <w:i/>
          <w:noProof/>
          <w:sz w:val="24"/>
          <w:szCs w:val="24"/>
        </w:rPr>
        <w:tab/>
      </w:r>
      <w:r>
        <w:rPr>
          <w:noProof/>
          <w:sz w:val="24"/>
          <w:szCs w:val="24"/>
        </w:rPr>
        <w:t>Sufficient critical resources are available to foster child care quality.</w:t>
      </w:r>
    </w:p>
    <w:p w14:paraId="361801A3" w14:textId="77777777" w:rsidR="001A607D" w:rsidRDefault="001A607D" w:rsidP="001A607D">
      <w:pPr>
        <w:pStyle w:val="NoSpacing"/>
        <w:rPr>
          <w:noProof/>
          <w:sz w:val="24"/>
          <w:szCs w:val="24"/>
        </w:rPr>
      </w:pPr>
    </w:p>
    <w:p w14:paraId="52039FF8" w14:textId="77777777" w:rsidR="001A607D" w:rsidRDefault="001A607D" w:rsidP="001A607D">
      <w:pPr>
        <w:pStyle w:val="NoSpacing"/>
        <w:ind w:left="1440" w:hanging="1440"/>
        <w:rPr>
          <w:noProof/>
          <w:sz w:val="24"/>
          <w:szCs w:val="24"/>
        </w:rPr>
      </w:pPr>
      <w:r>
        <w:rPr>
          <w:i/>
          <w:noProof/>
          <w:sz w:val="24"/>
          <w:szCs w:val="24"/>
        </w:rPr>
        <w:t>Strategy:</w:t>
      </w:r>
      <w:r>
        <w:rPr>
          <w:noProof/>
          <w:sz w:val="24"/>
          <w:szCs w:val="24"/>
        </w:rPr>
        <w:tab/>
      </w:r>
      <w:r>
        <w:rPr>
          <w:noProof/>
          <w:sz w:val="24"/>
          <w:szCs w:val="24"/>
        </w:rPr>
        <w:tab/>
        <w:t xml:space="preserve">Invest in and grow the impact of relevant “best practice” activities within </w:t>
      </w:r>
      <w:r>
        <w:rPr>
          <w:noProof/>
          <w:sz w:val="24"/>
          <w:szCs w:val="24"/>
        </w:rPr>
        <w:tab/>
      </w:r>
    </w:p>
    <w:p w14:paraId="701CD5D7" w14:textId="715A895A" w:rsidR="001A607D" w:rsidRDefault="001A607D" w:rsidP="001A607D">
      <w:pPr>
        <w:pStyle w:val="NoSpacing"/>
        <w:ind w:left="1440" w:hanging="1440"/>
        <w:rPr>
          <w:iCs/>
          <w:noProof/>
          <w:sz w:val="24"/>
          <w:szCs w:val="24"/>
        </w:rPr>
      </w:pPr>
      <w:r>
        <w:rPr>
          <w:i/>
          <w:noProof/>
          <w:sz w:val="24"/>
          <w:szCs w:val="24"/>
        </w:rPr>
        <w:tab/>
      </w:r>
      <w:r>
        <w:rPr>
          <w:i/>
          <w:noProof/>
          <w:sz w:val="24"/>
          <w:szCs w:val="24"/>
        </w:rPr>
        <w:tab/>
      </w:r>
      <w:r>
        <w:rPr>
          <w:iCs/>
          <w:noProof/>
          <w:sz w:val="24"/>
          <w:szCs w:val="24"/>
        </w:rPr>
        <w:t>CCR</w:t>
      </w:r>
      <w:r w:rsidR="002A7607">
        <w:rPr>
          <w:iCs/>
          <w:noProof/>
          <w:sz w:val="24"/>
          <w:szCs w:val="24"/>
        </w:rPr>
        <w:t>&amp;</w:t>
      </w:r>
      <w:r>
        <w:rPr>
          <w:iCs/>
          <w:noProof/>
          <w:sz w:val="24"/>
          <w:szCs w:val="24"/>
        </w:rPr>
        <w:t>Rs to ensure quality.</w:t>
      </w:r>
    </w:p>
    <w:p w14:paraId="1D4496C3" w14:textId="77777777" w:rsidR="001A607D" w:rsidRDefault="001A607D" w:rsidP="001A607D">
      <w:pPr>
        <w:pStyle w:val="NoSpacing"/>
        <w:ind w:left="1440" w:hanging="1440"/>
        <w:rPr>
          <w:iCs/>
          <w:noProof/>
          <w:sz w:val="24"/>
          <w:szCs w:val="24"/>
        </w:rPr>
      </w:pPr>
    </w:p>
    <w:p w14:paraId="6B5881D7" w14:textId="77777777" w:rsidR="001A607D" w:rsidRPr="00356EB4" w:rsidRDefault="001A607D" w:rsidP="001A607D">
      <w:pPr>
        <w:pStyle w:val="NoSpacing"/>
        <w:ind w:left="2160"/>
        <w:rPr>
          <w:b/>
          <w:noProof/>
          <w:sz w:val="24"/>
          <w:szCs w:val="24"/>
          <w:highlight w:val="yellow"/>
        </w:rPr>
      </w:pPr>
      <w:r w:rsidRPr="00AF179B">
        <w:rPr>
          <w:rFonts w:eastAsia="Times New Roman" w:cs="Times New Roman"/>
          <w:sz w:val="24"/>
          <w:szCs w:val="24"/>
        </w:rPr>
        <w:t>Implement paid apprenticeship programs in centers and group/family child care programs</w:t>
      </w:r>
      <w:r>
        <w:rPr>
          <w:rFonts w:eastAsia="Times New Roman" w:cs="Times New Roman"/>
          <w:sz w:val="24"/>
          <w:szCs w:val="24"/>
        </w:rPr>
        <w:t xml:space="preserve"> </w:t>
      </w:r>
      <w:r w:rsidRPr="00356EB4">
        <w:rPr>
          <w:rFonts w:eastAsia="Times New Roman" w:cs="Times New Roman"/>
          <w:sz w:val="24"/>
          <w:szCs w:val="24"/>
        </w:rPr>
        <w:t>with the focus of a clear educational pathway for advancement</w:t>
      </w:r>
    </w:p>
    <w:p w14:paraId="3D7A0E7D" w14:textId="77777777" w:rsidR="001A607D" w:rsidRDefault="001A607D" w:rsidP="001A607D">
      <w:pPr>
        <w:pStyle w:val="NoSpacing"/>
        <w:ind w:left="1440" w:hanging="1440"/>
        <w:rPr>
          <w:iCs/>
          <w:noProof/>
          <w:sz w:val="24"/>
          <w:szCs w:val="24"/>
        </w:rPr>
      </w:pPr>
    </w:p>
    <w:p w14:paraId="0E8AB525" w14:textId="77777777" w:rsidR="001A607D" w:rsidRDefault="001A607D" w:rsidP="001A607D">
      <w:pPr>
        <w:pStyle w:val="NoSpacing"/>
        <w:ind w:left="1440" w:hanging="1440"/>
        <w:rPr>
          <w:iCs/>
          <w:noProof/>
          <w:sz w:val="24"/>
          <w:szCs w:val="24"/>
        </w:rPr>
      </w:pPr>
      <w:r>
        <w:rPr>
          <w:iCs/>
          <w:noProof/>
          <w:sz w:val="24"/>
          <w:szCs w:val="24"/>
        </w:rPr>
        <w:tab/>
      </w:r>
    </w:p>
    <w:p w14:paraId="7A53F6D9" w14:textId="77777777" w:rsidR="001A607D" w:rsidRDefault="001A607D" w:rsidP="001A607D">
      <w:pPr>
        <w:pStyle w:val="NoSpacing"/>
        <w:ind w:left="1440" w:hanging="1440"/>
        <w:rPr>
          <w:i/>
          <w:noProof/>
          <w:sz w:val="24"/>
          <w:szCs w:val="24"/>
        </w:rPr>
      </w:pPr>
      <w:r>
        <w:rPr>
          <w:i/>
          <w:noProof/>
          <w:sz w:val="24"/>
          <w:szCs w:val="24"/>
        </w:rPr>
        <w:t>Activities:  (Mission-level)</w:t>
      </w:r>
    </w:p>
    <w:p w14:paraId="0231DBB2" w14:textId="39542E6B" w:rsidR="001A607D" w:rsidRPr="00356EB4" w:rsidRDefault="001A607D" w:rsidP="001A607D">
      <w:pPr>
        <w:pStyle w:val="NoSpacing"/>
        <w:numPr>
          <w:ilvl w:val="0"/>
          <w:numId w:val="6"/>
        </w:numPr>
        <w:rPr>
          <w:noProof/>
          <w:sz w:val="24"/>
          <w:szCs w:val="24"/>
        </w:rPr>
      </w:pPr>
      <w:r w:rsidRPr="00356EB4">
        <w:rPr>
          <w:noProof/>
          <w:sz w:val="24"/>
          <w:szCs w:val="24"/>
        </w:rPr>
        <w:t>Increase program’s participation in quality assessment and improvement activities offered by CCR</w:t>
      </w:r>
      <w:r w:rsidR="002A7607" w:rsidRPr="00356EB4">
        <w:rPr>
          <w:noProof/>
          <w:sz w:val="24"/>
          <w:szCs w:val="24"/>
        </w:rPr>
        <w:t>&amp;</w:t>
      </w:r>
      <w:r w:rsidRPr="00356EB4">
        <w:rPr>
          <w:noProof/>
          <w:sz w:val="24"/>
          <w:szCs w:val="24"/>
        </w:rPr>
        <w:t>Rs</w:t>
      </w:r>
    </w:p>
    <w:p w14:paraId="4DC5EEB1" w14:textId="77777777" w:rsidR="001A607D" w:rsidRPr="00356EB4" w:rsidRDefault="001A607D" w:rsidP="001A607D">
      <w:pPr>
        <w:pStyle w:val="NoSpacing"/>
        <w:rPr>
          <w:noProof/>
          <w:sz w:val="24"/>
          <w:szCs w:val="24"/>
        </w:rPr>
      </w:pPr>
    </w:p>
    <w:p w14:paraId="3D62CA87" w14:textId="77777777" w:rsidR="001A607D" w:rsidRPr="00356EB4" w:rsidRDefault="001A607D" w:rsidP="001A607D">
      <w:pPr>
        <w:pStyle w:val="NoSpacing"/>
        <w:rPr>
          <w:i/>
          <w:noProof/>
          <w:sz w:val="24"/>
          <w:szCs w:val="24"/>
        </w:rPr>
      </w:pPr>
      <w:r w:rsidRPr="00356EB4">
        <w:rPr>
          <w:i/>
          <w:noProof/>
          <w:sz w:val="24"/>
          <w:szCs w:val="24"/>
        </w:rPr>
        <w:t>Activities:  (Agency-level)</w:t>
      </w:r>
    </w:p>
    <w:p w14:paraId="12007FCD" w14:textId="6D8587EC" w:rsidR="001A607D" w:rsidRPr="00356EB4" w:rsidRDefault="001A607D" w:rsidP="001A607D">
      <w:pPr>
        <w:pStyle w:val="NoSpacing"/>
        <w:numPr>
          <w:ilvl w:val="0"/>
          <w:numId w:val="6"/>
        </w:numPr>
        <w:rPr>
          <w:noProof/>
          <w:sz w:val="24"/>
          <w:szCs w:val="24"/>
        </w:rPr>
      </w:pPr>
      <w:r w:rsidRPr="00356EB4">
        <w:rPr>
          <w:noProof/>
          <w:sz w:val="24"/>
          <w:szCs w:val="24"/>
        </w:rPr>
        <w:t>Increase the number of CCR</w:t>
      </w:r>
      <w:r w:rsidR="002A7607" w:rsidRPr="00356EB4">
        <w:rPr>
          <w:noProof/>
          <w:sz w:val="24"/>
          <w:szCs w:val="24"/>
        </w:rPr>
        <w:t>&amp;</w:t>
      </w:r>
      <w:r w:rsidRPr="00356EB4">
        <w:rPr>
          <w:noProof/>
          <w:sz w:val="24"/>
          <w:szCs w:val="24"/>
        </w:rPr>
        <w:t>R staff who are NYS credentialed coaches and trainers</w:t>
      </w:r>
    </w:p>
    <w:p w14:paraId="38339E62" w14:textId="77777777" w:rsidR="001A607D" w:rsidRPr="005B003E" w:rsidRDefault="001A607D" w:rsidP="001A607D">
      <w:pPr>
        <w:pStyle w:val="NoSpacing"/>
        <w:numPr>
          <w:ilvl w:val="0"/>
          <w:numId w:val="6"/>
        </w:numPr>
        <w:rPr>
          <w:noProof/>
          <w:sz w:val="24"/>
          <w:szCs w:val="24"/>
        </w:rPr>
      </w:pPr>
      <w:r w:rsidRPr="005B003E">
        <w:rPr>
          <w:rFonts w:eastAsia="Times New Roman" w:cs="Times New Roman"/>
          <w:sz w:val="24"/>
          <w:szCs w:val="24"/>
        </w:rPr>
        <w:t xml:space="preserve">Provide professional development so that all adults in care settings develop relationships and capabilities to model self-regulation, provide nurturing care and developmental experiences. </w:t>
      </w:r>
    </w:p>
    <w:p w14:paraId="2F4FF74F" w14:textId="77777777" w:rsidR="001A607D" w:rsidRPr="005B003E" w:rsidRDefault="001A607D" w:rsidP="001A607D">
      <w:pPr>
        <w:pStyle w:val="NoSpacing"/>
        <w:numPr>
          <w:ilvl w:val="0"/>
          <w:numId w:val="6"/>
        </w:numPr>
        <w:rPr>
          <w:noProof/>
          <w:sz w:val="24"/>
          <w:szCs w:val="24"/>
        </w:rPr>
      </w:pPr>
      <w:r>
        <w:rPr>
          <w:rFonts w:eastAsia="Times New Roman" w:cs="Times New Roman"/>
          <w:sz w:val="24"/>
          <w:szCs w:val="24"/>
        </w:rPr>
        <w:t>Increase the number of program assessments and quality improvement plans</w:t>
      </w:r>
    </w:p>
    <w:p w14:paraId="29CF6625" w14:textId="77777777" w:rsidR="001A607D" w:rsidRDefault="001A607D" w:rsidP="001A607D">
      <w:pPr>
        <w:pStyle w:val="NoSpacing"/>
        <w:numPr>
          <w:ilvl w:val="0"/>
          <w:numId w:val="6"/>
        </w:numPr>
        <w:rPr>
          <w:noProof/>
          <w:sz w:val="24"/>
          <w:szCs w:val="24"/>
        </w:rPr>
      </w:pPr>
      <w:r>
        <w:rPr>
          <w:noProof/>
          <w:sz w:val="24"/>
          <w:szCs w:val="24"/>
        </w:rPr>
        <w:t>Increase effectiveness of TA services through bi-monthly check-ins</w:t>
      </w:r>
    </w:p>
    <w:p w14:paraId="148E681E" w14:textId="77777777" w:rsidR="001A607D" w:rsidRDefault="001A607D" w:rsidP="001A607D">
      <w:pPr>
        <w:pStyle w:val="NoSpacing"/>
        <w:numPr>
          <w:ilvl w:val="0"/>
          <w:numId w:val="6"/>
        </w:numPr>
        <w:rPr>
          <w:noProof/>
          <w:sz w:val="24"/>
          <w:szCs w:val="24"/>
        </w:rPr>
      </w:pPr>
      <w:r>
        <w:rPr>
          <w:noProof/>
          <w:sz w:val="24"/>
          <w:szCs w:val="24"/>
        </w:rPr>
        <w:t>Increase effectiveness of training sessions by establishing an agreement with Registrars and Licensors to enforce Plans of Action</w:t>
      </w:r>
    </w:p>
    <w:p w14:paraId="363D1619" w14:textId="77777777" w:rsidR="001A607D" w:rsidRDefault="001A607D" w:rsidP="001A607D">
      <w:pPr>
        <w:pStyle w:val="NoSpacing"/>
        <w:numPr>
          <w:ilvl w:val="0"/>
          <w:numId w:val="6"/>
        </w:numPr>
        <w:rPr>
          <w:noProof/>
          <w:sz w:val="24"/>
          <w:szCs w:val="24"/>
        </w:rPr>
      </w:pPr>
      <w:r w:rsidRPr="00C151A1">
        <w:rPr>
          <w:noProof/>
          <w:sz w:val="24"/>
          <w:szCs w:val="24"/>
        </w:rPr>
        <w:t xml:space="preserve">Expand </w:t>
      </w:r>
      <w:r>
        <w:rPr>
          <w:noProof/>
          <w:sz w:val="24"/>
          <w:szCs w:val="24"/>
        </w:rPr>
        <w:t>access to CACFP</w:t>
      </w:r>
    </w:p>
    <w:p w14:paraId="608596B2" w14:textId="77777777" w:rsidR="001A607D" w:rsidRPr="00C151A1" w:rsidRDefault="001A607D" w:rsidP="001A607D">
      <w:pPr>
        <w:pStyle w:val="NoSpacing"/>
        <w:ind w:left="1800"/>
        <w:rPr>
          <w:noProof/>
          <w:sz w:val="24"/>
          <w:szCs w:val="24"/>
        </w:rPr>
      </w:pPr>
    </w:p>
    <w:p w14:paraId="7FF30DCA" w14:textId="77777777" w:rsidR="001A607D" w:rsidRDefault="001A607D" w:rsidP="001A607D">
      <w:pPr>
        <w:pStyle w:val="NoSpacing"/>
        <w:rPr>
          <w:noProof/>
          <w:sz w:val="24"/>
          <w:szCs w:val="24"/>
        </w:rPr>
      </w:pPr>
      <w:r>
        <w:rPr>
          <w:i/>
          <w:noProof/>
          <w:sz w:val="24"/>
          <w:szCs w:val="24"/>
        </w:rPr>
        <w:t>Measurement Indicator:</w:t>
      </w:r>
    </w:p>
    <w:p w14:paraId="2A650A80" w14:textId="77777777" w:rsidR="001A607D" w:rsidRDefault="001A607D" w:rsidP="001A607D">
      <w:pPr>
        <w:pStyle w:val="NoSpacing"/>
        <w:numPr>
          <w:ilvl w:val="0"/>
          <w:numId w:val="7"/>
        </w:numPr>
        <w:rPr>
          <w:noProof/>
          <w:sz w:val="24"/>
          <w:szCs w:val="24"/>
        </w:rPr>
      </w:pPr>
      <w:r>
        <w:rPr>
          <w:noProof/>
          <w:sz w:val="24"/>
          <w:szCs w:val="24"/>
        </w:rPr>
        <w:t>Increase  to 85% the percentage demonstrating that quality improvement occurred.</w:t>
      </w:r>
    </w:p>
    <w:p w14:paraId="01509DC1" w14:textId="77777777" w:rsidR="001A607D" w:rsidRPr="00016A87" w:rsidRDefault="001A607D" w:rsidP="001A607D">
      <w:pPr>
        <w:pStyle w:val="NoSpacing"/>
        <w:numPr>
          <w:ilvl w:val="0"/>
          <w:numId w:val="7"/>
        </w:numPr>
        <w:rPr>
          <w:noProof/>
          <w:sz w:val="24"/>
          <w:szCs w:val="24"/>
        </w:rPr>
      </w:pPr>
      <w:r w:rsidRPr="00016A87">
        <w:rPr>
          <w:noProof/>
          <w:sz w:val="24"/>
          <w:szCs w:val="24"/>
        </w:rPr>
        <w:t>Increase numbe</w:t>
      </w:r>
      <w:r>
        <w:rPr>
          <w:noProof/>
          <w:sz w:val="24"/>
          <w:szCs w:val="24"/>
        </w:rPr>
        <w:t>r</w:t>
      </w:r>
      <w:r w:rsidRPr="00016A87">
        <w:rPr>
          <w:noProof/>
          <w:sz w:val="24"/>
          <w:szCs w:val="24"/>
        </w:rPr>
        <w:t xml:space="preserve"> of programs participating in QualitystarsNY</w:t>
      </w:r>
    </w:p>
    <w:p w14:paraId="0CC0B302" w14:textId="77777777" w:rsidR="001A607D" w:rsidRPr="00016A87" w:rsidRDefault="001A607D" w:rsidP="001A607D">
      <w:pPr>
        <w:pStyle w:val="NoSpacing"/>
        <w:numPr>
          <w:ilvl w:val="0"/>
          <w:numId w:val="7"/>
        </w:numPr>
        <w:rPr>
          <w:noProof/>
          <w:sz w:val="24"/>
          <w:szCs w:val="24"/>
        </w:rPr>
      </w:pPr>
      <w:r w:rsidRPr="00016A87">
        <w:rPr>
          <w:noProof/>
          <w:sz w:val="24"/>
          <w:szCs w:val="24"/>
        </w:rPr>
        <w:t>Increase the number of mental health specialists in</w:t>
      </w:r>
      <w:r>
        <w:rPr>
          <w:noProof/>
          <w:sz w:val="24"/>
          <w:szCs w:val="24"/>
        </w:rPr>
        <w:t xml:space="preserve"> </w:t>
      </w:r>
      <w:r w:rsidRPr="00016A87">
        <w:rPr>
          <w:noProof/>
          <w:sz w:val="24"/>
          <w:szCs w:val="24"/>
        </w:rPr>
        <w:t>Southern Tier CCRRs</w:t>
      </w:r>
    </w:p>
    <w:p w14:paraId="57A0088D" w14:textId="77777777" w:rsidR="001A607D" w:rsidRPr="00180D54" w:rsidRDefault="001A607D" w:rsidP="001A607D">
      <w:pPr>
        <w:pStyle w:val="NoSpacing"/>
        <w:numPr>
          <w:ilvl w:val="0"/>
          <w:numId w:val="7"/>
        </w:numPr>
        <w:rPr>
          <w:bCs/>
          <w:noProof/>
          <w:sz w:val="24"/>
          <w:szCs w:val="24"/>
        </w:rPr>
      </w:pPr>
      <w:r w:rsidRPr="00016A87">
        <w:rPr>
          <w:noProof/>
          <w:sz w:val="24"/>
          <w:szCs w:val="24"/>
        </w:rPr>
        <w:t xml:space="preserve">Expand the number of home based providers who are trained in and implement Early Literacy Connections© </w:t>
      </w:r>
      <w:r w:rsidRPr="00180D54">
        <w:rPr>
          <w:bCs/>
          <w:noProof/>
          <w:sz w:val="24"/>
          <w:szCs w:val="24"/>
        </w:rPr>
        <w:t xml:space="preserve">or research based/research informed curriculm. </w:t>
      </w:r>
    </w:p>
    <w:p w14:paraId="3174F0BD" w14:textId="77777777" w:rsidR="001A607D" w:rsidRPr="00016A87" w:rsidRDefault="001A607D" w:rsidP="001A607D">
      <w:pPr>
        <w:pStyle w:val="NoSpacing"/>
        <w:rPr>
          <w:noProof/>
          <w:sz w:val="24"/>
          <w:szCs w:val="24"/>
        </w:rPr>
      </w:pPr>
    </w:p>
    <w:p w14:paraId="6E4446D8" w14:textId="36BC6CC2" w:rsidR="001A607D" w:rsidRDefault="001A607D" w:rsidP="001A607D">
      <w:pPr>
        <w:pStyle w:val="NoSpacing"/>
        <w:rPr>
          <w:i/>
          <w:noProof/>
          <w:sz w:val="24"/>
          <w:szCs w:val="24"/>
        </w:rPr>
      </w:pPr>
      <w:r>
        <w:rPr>
          <w:i/>
          <w:noProof/>
          <w:sz w:val="24"/>
          <w:szCs w:val="24"/>
        </w:rPr>
        <w:t>Resources:</w:t>
      </w:r>
      <w:r>
        <w:rPr>
          <w:noProof/>
          <w:sz w:val="24"/>
          <w:szCs w:val="24"/>
        </w:rPr>
        <w:tab/>
        <w:t>CCR</w:t>
      </w:r>
      <w:r w:rsidR="002A7607">
        <w:rPr>
          <w:noProof/>
          <w:sz w:val="24"/>
          <w:szCs w:val="24"/>
        </w:rPr>
        <w:t>&amp;</w:t>
      </w:r>
      <w:r>
        <w:rPr>
          <w:noProof/>
          <w:sz w:val="24"/>
          <w:szCs w:val="24"/>
        </w:rPr>
        <w:t xml:space="preserve">R Staff </w:t>
      </w:r>
    </w:p>
    <w:p w14:paraId="4C5EB18C" w14:textId="77777777" w:rsidR="001A607D" w:rsidRDefault="001A607D" w:rsidP="001A607D">
      <w:pPr>
        <w:pStyle w:val="NoSpacing"/>
        <w:numPr>
          <w:ilvl w:val="0"/>
          <w:numId w:val="2"/>
        </w:numPr>
        <w:rPr>
          <w:noProof/>
          <w:sz w:val="24"/>
          <w:szCs w:val="24"/>
        </w:rPr>
      </w:pPr>
      <w:r>
        <w:rPr>
          <w:noProof/>
          <w:sz w:val="24"/>
          <w:szCs w:val="24"/>
        </w:rPr>
        <w:t>Supplies – office supplies</w:t>
      </w:r>
    </w:p>
    <w:p w14:paraId="67CE230C" w14:textId="77777777" w:rsidR="001A607D" w:rsidRDefault="001A607D" w:rsidP="001A607D">
      <w:pPr>
        <w:pStyle w:val="NoSpacing"/>
        <w:numPr>
          <w:ilvl w:val="0"/>
          <w:numId w:val="2"/>
        </w:numPr>
        <w:rPr>
          <w:noProof/>
          <w:sz w:val="24"/>
          <w:szCs w:val="24"/>
        </w:rPr>
      </w:pPr>
      <w:r>
        <w:rPr>
          <w:noProof/>
          <w:sz w:val="24"/>
          <w:szCs w:val="24"/>
        </w:rPr>
        <w:t>Space – office</w:t>
      </w:r>
    </w:p>
    <w:p w14:paraId="6A235F5E" w14:textId="77777777" w:rsidR="001A607D" w:rsidRDefault="001A607D" w:rsidP="001A607D">
      <w:pPr>
        <w:pStyle w:val="NoSpacing"/>
        <w:numPr>
          <w:ilvl w:val="0"/>
          <w:numId w:val="2"/>
        </w:numPr>
        <w:rPr>
          <w:noProof/>
          <w:sz w:val="24"/>
          <w:szCs w:val="24"/>
        </w:rPr>
      </w:pPr>
      <w:r>
        <w:rPr>
          <w:noProof/>
          <w:sz w:val="24"/>
          <w:szCs w:val="24"/>
        </w:rPr>
        <w:t>Technology – computer hardware/software, email, internet, website</w:t>
      </w:r>
    </w:p>
    <w:p w14:paraId="6A0E9B72" w14:textId="77777777" w:rsidR="001A607D" w:rsidRDefault="001A607D" w:rsidP="001A607D">
      <w:pPr>
        <w:pStyle w:val="NoSpacing"/>
        <w:numPr>
          <w:ilvl w:val="0"/>
          <w:numId w:val="2"/>
        </w:numPr>
        <w:rPr>
          <w:noProof/>
          <w:sz w:val="24"/>
          <w:szCs w:val="24"/>
        </w:rPr>
      </w:pPr>
      <w:r>
        <w:rPr>
          <w:noProof/>
          <w:sz w:val="24"/>
          <w:szCs w:val="24"/>
        </w:rPr>
        <w:t>Other equipment – printer, copier, fax</w:t>
      </w:r>
    </w:p>
    <w:p w14:paraId="4D6E5FBF" w14:textId="77777777" w:rsidR="001A607D" w:rsidRDefault="001A607D" w:rsidP="001A607D">
      <w:pPr>
        <w:pStyle w:val="NoSpacing"/>
        <w:numPr>
          <w:ilvl w:val="0"/>
          <w:numId w:val="2"/>
        </w:numPr>
        <w:rPr>
          <w:noProof/>
          <w:sz w:val="24"/>
          <w:szCs w:val="24"/>
        </w:rPr>
      </w:pPr>
      <w:r>
        <w:rPr>
          <w:noProof/>
          <w:sz w:val="24"/>
          <w:szCs w:val="24"/>
        </w:rPr>
        <w:t>Financial – budgets (staff time, supplies, filing cabinets, share management drive)</w:t>
      </w:r>
    </w:p>
    <w:p w14:paraId="1E5BFB7B" w14:textId="77777777" w:rsidR="001A607D" w:rsidRDefault="001A607D" w:rsidP="001A607D">
      <w:pPr>
        <w:pStyle w:val="NoSpacing"/>
        <w:rPr>
          <w:noProof/>
          <w:sz w:val="24"/>
          <w:szCs w:val="24"/>
        </w:rPr>
      </w:pPr>
    </w:p>
    <w:p w14:paraId="49CB5009" w14:textId="77777777" w:rsidR="001A607D" w:rsidRDefault="001A607D" w:rsidP="001A607D">
      <w:pPr>
        <w:pStyle w:val="NoSpacing"/>
        <w:rPr>
          <w:i/>
          <w:noProof/>
          <w:sz w:val="24"/>
          <w:szCs w:val="24"/>
        </w:rPr>
      </w:pPr>
    </w:p>
    <w:p w14:paraId="17CA4582" w14:textId="77777777" w:rsidR="001A607D" w:rsidRPr="00374D25" w:rsidRDefault="001A607D" w:rsidP="001A607D">
      <w:pPr>
        <w:pStyle w:val="NoSpacing"/>
        <w:ind w:left="1440" w:hanging="1440"/>
        <w:rPr>
          <w:noProof/>
          <w:sz w:val="24"/>
          <w:szCs w:val="24"/>
        </w:rPr>
      </w:pPr>
      <w:r>
        <w:rPr>
          <w:noProof/>
          <w:sz w:val="24"/>
          <w:szCs w:val="24"/>
        </w:rPr>
        <w:t>******************************************************************************</w:t>
      </w:r>
    </w:p>
    <w:p w14:paraId="45D956B5" w14:textId="77777777" w:rsidR="001A607D" w:rsidRPr="00980F74" w:rsidRDefault="001A607D" w:rsidP="001A607D">
      <w:pPr>
        <w:pStyle w:val="NoSpacing"/>
        <w:rPr>
          <w:noProof/>
          <w:sz w:val="24"/>
          <w:szCs w:val="24"/>
        </w:rPr>
      </w:pPr>
    </w:p>
    <w:p w14:paraId="3DE0265C" w14:textId="77777777" w:rsidR="001A607D" w:rsidRDefault="001A607D" w:rsidP="001A607D">
      <w:pPr>
        <w:pStyle w:val="NoSpacing"/>
        <w:rPr>
          <w:noProof/>
          <w:sz w:val="24"/>
          <w:szCs w:val="24"/>
        </w:rPr>
      </w:pPr>
      <w:r>
        <w:rPr>
          <w:b/>
          <w:noProof/>
          <w:sz w:val="24"/>
          <w:szCs w:val="24"/>
        </w:rPr>
        <w:t>Goal #5 – CONTEXT FOR EXCELLENCE</w:t>
      </w:r>
    </w:p>
    <w:p w14:paraId="5B2C71A2" w14:textId="77777777" w:rsidR="001A607D" w:rsidRDefault="001A607D" w:rsidP="001A607D">
      <w:pPr>
        <w:pStyle w:val="NoSpacing"/>
        <w:rPr>
          <w:noProof/>
          <w:sz w:val="24"/>
          <w:szCs w:val="24"/>
        </w:rPr>
      </w:pPr>
    </w:p>
    <w:p w14:paraId="5310485D" w14:textId="77777777" w:rsidR="001A607D" w:rsidRDefault="001A607D" w:rsidP="001A607D">
      <w:pPr>
        <w:pStyle w:val="NoSpacing"/>
        <w:ind w:left="2160" w:hanging="2160"/>
        <w:rPr>
          <w:noProof/>
          <w:sz w:val="24"/>
          <w:szCs w:val="24"/>
        </w:rPr>
      </w:pPr>
      <w:r>
        <w:rPr>
          <w:i/>
          <w:noProof/>
          <w:sz w:val="24"/>
          <w:szCs w:val="24"/>
          <w:u w:val="single"/>
        </w:rPr>
        <w:t>Outcome (#1):</w:t>
      </w:r>
      <w:r>
        <w:rPr>
          <w:noProof/>
          <w:sz w:val="24"/>
          <w:szCs w:val="24"/>
        </w:rPr>
        <w:tab/>
        <w:t>Child Care businesses realize internal organizational conditions for success.</w:t>
      </w:r>
    </w:p>
    <w:p w14:paraId="32B502EF" w14:textId="77777777" w:rsidR="001A607D" w:rsidRDefault="001A607D" w:rsidP="001A607D">
      <w:pPr>
        <w:pStyle w:val="NoSpacing"/>
        <w:ind w:left="2160" w:hanging="2160"/>
        <w:rPr>
          <w:noProof/>
          <w:sz w:val="24"/>
          <w:szCs w:val="24"/>
        </w:rPr>
      </w:pPr>
    </w:p>
    <w:p w14:paraId="653E5AEC" w14:textId="77777777" w:rsidR="001A607D" w:rsidRDefault="001A607D" w:rsidP="001A607D">
      <w:pPr>
        <w:pStyle w:val="NoSpacing"/>
        <w:ind w:left="2160" w:hanging="2160"/>
        <w:rPr>
          <w:noProof/>
          <w:sz w:val="24"/>
          <w:szCs w:val="24"/>
        </w:rPr>
      </w:pPr>
      <w:r>
        <w:rPr>
          <w:i/>
          <w:noProof/>
          <w:sz w:val="24"/>
          <w:szCs w:val="24"/>
        </w:rPr>
        <w:t>Strategy:</w:t>
      </w:r>
      <w:r>
        <w:rPr>
          <w:noProof/>
          <w:sz w:val="24"/>
          <w:szCs w:val="24"/>
        </w:rPr>
        <w:tab/>
        <w:t>Develop an internal culture of excellence and support it with necessary resources.</w:t>
      </w:r>
    </w:p>
    <w:p w14:paraId="2432F03E" w14:textId="77777777" w:rsidR="001A607D" w:rsidRDefault="001A607D" w:rsidP="001A607D">
      <w:pPr>
        <w:pStyle w:val="NoSpacing"/>
        <w:ind w:left="2160" w:hanging="2160"/>
        <w:rPr>
          <w:noProof/>
          <w:sz w:val="24"/>
          <w:szCs w:val="24"/>
        </w:rPr>
      </w:pPr>
    </w:p>
    <w:p w14:paraId="51375290" w14:textId="77777777" w:rsidR="001A607D" w:rsidRPr="00356EB4" w:rsidRDefault="001A607D" w:rsidP="001A607D">
      <w:pPr>
        <w:pStyle w:val="NoSpacing"/>
        <w:ind w:left="2160"/>
        <w:rPr>
          <w:bCs/>
          <w:i/>
          <w:noProof/>
          <w:sz w:val="24"/>
          <w:szCs w:val="24"/>
        </w:rPr>
      </w:pPr>
      <w:r w:rsidRPr="00356EB4">
        <w:rPr>
          <w:bCs/>
          <w:noProof/>
          <w:sz w:val="24"/>
          <w:szCs w:val="24"/>
        </w:rPr>
        <w:t xml:space="preserve">Attract and retain child care talent through the earning of a living wage and access to fringe benefits. </w:t>
      </w:r>
    </w:p>
    <w:p w14:paraId="3BAA048D" w14:textId="77777777" w:rsidR="001A607D" w:rsidRDefault="001A607D" w:rsidP="001A607D">
      <w:pPr>
        <w:pStyle w:val="NoSpacing"/>
        <w:ind w:left="1440" w:hanging="1440"/>
        <w:rPr>
          <w:i/>
          <w:noProof/>
          <w:sz w:val="24"/>
          <w:szCs w:val="24"/>
        </w:rPr>
      </w:pPr>
      <w:r>
        <w:rPr>
          <w:i/>
          <w:noProof/>
          <w:sz w:val="24"/>
          <w:szCs w:val="24"/>
        </w:rPr>
        <w:t xml:space="preserve">Activities: (Mission-level) </w:t>
      </w:r>
    </w:p>
    <w:p w14:paraId="047D68C6" w14:textId="77777777" w:rsidR="001A607D" w:rsidRDefault="001A607D" w:rsidP="001A607D">
      <w:pPr>
        <w:pStyle w:val="NoSpacing"/>
        <w:ind w:left="1800"/>
        <w:rPr>
          <w:i/>
          <w:noProof/>
          <w:sz w:val="24"/>
          <w:szCs w:val="24"/>
        </w:rPr>
      </w:pPr>
    </w:p>
    <w:p w14:paraId="5A291559" w14:textId="77777777" w:rsidR="001A607D" w:rsidRDefault="001A607D" w:rsidP="001A607D">
      <w:pPr>
        <w:pStyle w:val="NoSpacing"/>
        <w:rPr>
          <w:noProof/>
          <w:sz w:val="24"/>
          <w:szCs w:val="24"/>
        </w:rPr>
      </w:pPr>
    </w:p>
    <w:p w14:paraId="7524D19E" w14:textId="77777777" w:rsidR="001A607D" w:rsidRDefault="001A607D" w:rsidP="001A607D">
      <w:pPr>
        <w:pStyle w:val="NoSpacing"/>
        <w:rPr>
          <w:i/>
          <w:noProof/>
          <w:sz w:val="24"/>
          <w:szCs w:val="24"/>
        </w:rPr>
      </w:pPr>
      <w:r>
        <w:rPr>
          <w:i/>
          <w:noProof/>
          <w:sz w:val="24"/>
          <w:szCs w:val="24"/>
        </w:rPr>
        <w:t>Activities:  (Agency-level)</w:t>
      </w:r>
    </w:p>
    <w:p w14:paraId="208A95E2" w14:textId="77777777" w:rsidR="001A607D" w:rsidRPr="00356EB4" w:rsidRDefault="001A607D" w:rsidP="001A607D">
      <w:pPr>
        <w:pStyle w:val="NoSpacing"/>
        <w:numPr>
          <w:ilvl w:val="0"/>
          <w:numId w:val="14"/>
        </w:numPr>
        <w:rPr>
          <w:bCs/>
          <w:noProof/>
          <w:sz w:val="24"/>
          <w:szCs w:val="24"/>
        </w:rPr>
      </w:pPr>
      <w:r w:rsidRPr="00356EB4">
        <w:rPr>
          <w:iCs/>
          <w:noProof/>
          <w:sz w:val="24"/>
          <w:szCs w:val="24"/>
        </w:rPr>
        <w:t xml:space="preserve">Increase the number of Center Directors who obtain the Director’s credential. </w:t>
      </w:r>
    </w:p>
    <w:p w14:paraId="7FA4BFC3" w14:textId="77777777" w:rsidR="001A607D" w:rsidRPr="00356EB4" w:rsidRDefault="001A607D" w:rsidP="001A607D">
      <w:pPr>
        <w:pStyle w:val="NoSpacing"/>
        <w:numPr>
          <w:ilvl w:val="0"/>
          <w:numId w:val="14"/>
        </w:numPr>
        <w:rPr>
          <w:bCs/>
          <w:noProof/>
          <w:sz w:val="24"/>
          <w:szCs w:val="24"/>
        </w:rPr>
      </w:pPr>
      <w:r w:rsidRPr="00356EB4">
        <w:rPr>
          <w:iCs/>
          <w:noProof/>
          <w:sz w:val="24"/>
          <w:szCs w:val="24"/>
        </w:rPr>
        <w:t xml:space="preserve">Increase the number of Center Directors who participate in professional development in business, budgeting and setting fee structures </w:t>
      </w:r>
    </w:p>
    <w:p w14:paraId="6E5D92AC" w14:textId="77777777" w:rsidR="001A607D" w:rsidRPr="00356EB4" w:rsidRDefault="001A607D" w:rsidP="001A607D">
      <w:pPr>
        <w:pStyle w:val="NoSpacing"/>
        <w:numPr>
          <w:ilvl w:val="0"/>
          <w:numId w:val="14"/>
        </w:numPr>
        <w:rPr>
          <w:noProof/>
          <w:sz w:val="24"/>
          <w:szCs w:val="24"/>
        </w:rPr>
      </w:pPr>
      <w:r w:rsidRPr="00356EB4">
        <w:rPr>
          <w:iCs/>
          <w:noProof/>
          <w:sz w:val="24"/>
          <w:szCs w:val="24"/>
        </w:rPr>
        <w:t xml:space="preserve">Encourage child care programs to utilize a shared services model </w:t>
      </w:r>
    </w:p>
    <w:p w14:paraId="16D0D3FD" w14:textId="77777777" w:rsidR="001A607D" w:rsidRPr="00356EB4" w:rsidRDefault="001A607D" w:rsidP="001A607D">
      <w:pPr>
        <w:pStyle w:val="NoSpacing"/>
        <w:numPr>
          <w:ilvl w:val="0"/>
          <w:numId w:val="14"/>
        </w:numPr>
        <w:rPr>
          <w:noProof/>
          <w:sz w:val="24"/>
          <w:szCs w:val="24"/>
        </w:rPr>
      </w:pPr>
      <w:r w:rsidRPr="00356EB4">
        <w:rPr>
          <w:noProof/>
          <w:sz w:val="24"/>
          <w:szCs w:val="24"/>
        </w:rPr>
        <w:t>Ensure that home-based programs have access to Tom Copeland Business Essentials resource library</w:t>
      </w:r>
    </w:p>
    <w:p w14:paraId="64613BFE" w14:textId="77777777" w:rsidR="001A607D" w:rsidRPr="00356EB4" w:rsidRDefault="001A607D" w:rsidP="001A607D">
      <w:pPr>
        <w:pStyle w:val="NoSpacing"/>
        <w:numPr>
          <w:ilvl w:val="0"/>
          <w:numId w:val="14"/>
        </w:numPr>
        <w:rPr>
          <w:noProof/>
          <w:sz w:val="24"/>
          <w:szCs w:val="24"/>
        </w:rPr>
      </w:pPr>
      <w:r w:rsidRPr="00356EB4">
        <w:rPr>
          <w:noProof/>
          <w:sz w:val="24"/>
          <w:szCs w:val="24"/>
        </w:rPr>
        <w:t>Support career pathways through increased progressive education attainment</w:t>
      </w:r>
    </w:p>
    <w:p w14:paraId="01476A20" w14:textId="77777777" w:rsidR="001A607D" w:rsidRPr="00356EB4" w:rsidRDefault="001A607D" w:rsidP="001A607D">
      <w:pPr>
        <w:pStyle w:val="NoSpacing"/>
        <w:numPr>
          <w:ilvl w:val="0"/>
          <w:numId w:val="14"/>
        </w:numPr>
        <w:rPr>
          <w:noProof/>
          <w:sz w:val="24"/>
          <w:szCs w:val="24"/>
        </w:rPr>
      </w:pPr>
      <w:r w:rsidRPr="00356EB4">
        <w:rPr>
          <w:noProof/>
          <w:sz w:val="24"/>
          <w:szCs w:val="24"/>
        </w:rPr>
        <w:t>Promote Shared Services ECNY</w:t>
      </w:r>
    </w:p>
    <w:p w14:paraId="2BBF01DA" w14:textId="77777777" w:rsidR="001A607D" w:rsidRPr="00356EB4" w:rsidRDefault="001A607D" w:rsidP="001A607D">
      <w:pPr>
        <w:pStyle w:val="NoSpacing"/>
        <w:rPr>
          <w:iCs/>
          <w:noProof/>
          <w:sz w:val="24"/>
          <w:szCs w:val="24"/>
        </w:rPr>
      </w:pPr>
    </w:p>
    <w:p w14:paraId="59B6D2D3" w14:textId="77777777" w:rsidR="001A607D" w:rsidRPr="00356EB4" w:rsidRDefault="001A607D" w:rsidP="001A607D">
      <w:pPr>
        <w:pStyle w:val="NoSpacing"/>
        <w:rPr>
          <w:noProof/>
          <w:sz w:val="24"/>
          <w:szCs w:val="24"/>
        </w:rPr>
      </w:pPr>
    </w:p>
    <w:p w14:paraId="55C2CAB2" w14:textId="77777777" w:rsidR="001A607D" w:rsidRPr="00356EB4" w:rsidRDefault="001A607D" w:rsidP="001A607D">
      <w:pPr>
        <w:pStyle w:val="NoSpacing"/>
        <w:rPr>
          <w:i/>
          <w:noProof/>
          <w:sz w:val="24"/>
          <w:szCs w:val="24"/>
        </w:rPr>
      </w:pPr>
      <w:r w:rsidRPr="00356EB4">
        <w:rPr>
          <w:i/>
          <w:noProof/>
          <w:sz w:val="24"/>
          <w:szCs w:val="24"/>
        </w:rPr>
        <w:t>Measurement Indicator:</w:t>
      </w:r>
    </w:p>
    <w:p w14:paraId="2CE6EF53" w14:textId="77777777" w:rsidR="001A607D" w:rsidRPr="00356EB4" w:rsidRDefault="001A607D" w:rsidP="001A607D">
      <w:pPr>
        <w:pStyle w:val="NoSpacing"/>
        <w:numPr>
          <w:ilvl w:val="0"/>
          <w:numId w:val="15"/>
        </w:numPr>
        <w:rPr>
          <w:noProof/>
          <w:sz w:val="24"/>
          <w:szCs w:val="24"/>
        </w:rPr>
      </w:pPr>
      <w:r w:rsidRPr="00356EB4">
        <w:rPr>
          <w:noProof/>
          <w:sz w:val="24"/>
          <w:szCs w:val="24"/>
        </w:rPr>
        <w:t>Number of credentialed Directors</w:t>
      </w:r>
    </w:p>
    <w:p w14:paraId="327802C5" w14:textId="77777777" w:rsidR="001A607D" w:rsidRPr="00356EB4" w:rsidRDefault="001A607D" w:rsidP="001A607D">
      <w:pPr>
        <w:pStyle w:val="NoSpacing"/>
        <w:numPr>
          <w:ilvl w:val="0"/>
          <w:numId w:val="15"/>
        </w:numPr>
        <w:rPr>
          <w:noProof/>
          <w:sz w:val="24"/>
          <w:szCs w:val="24"/>
        </w:rPr>
      </w:pPr>
      <w:r w:rsidRPr="00356EB4">
        <w:rPr>
          <w:noProof/>
          <w:sz w:val="24"/>
          <w:szCs w:val="24"/>
        </w:rPr>
        <w:t xml:space="preserve">Number of Directors attending professional opportunities </w:t>
      </w:r>
    </w:p>
    <w:p w14:paraId="410EFB36" w14:textId="77777777" w:rsidR="001A607D" w:rsidRPr="00356EB4" w:rsidRDefault="001A607D" w:rsidP="001A607D">
      <w:pPr>
        <w:pStyle w:val="NoSpacing"/>
        <w:numPr>
          <w:ilvl w:val="0"/>
          <w:numId w:val="15"/>
        </w:numPr>
        <w:rPr>
          <w:noProof/>
          <w:sz w:val="24"/>
          <w:szCs w:val="24"/>
        </w:rPr>
      </w:pPr>
      <w:r w:rsidRPr="00356EB4">
        <w:rPr>
          <w:noProof/>
          <w:sz w:val="24"/>
          <w:szCs w:val="24"/>
        </w:rPr>
        <w:t>Number of centers utilizing a shared services model</w:t>
      </w:r>
    </w:p>
    <w:p w14:paraId="76C81092" w14:textId="77777777" w:rsidR="001A607D" w:rsidRPr="00356EB4" w:rsidRDefault="001A607D" w:rsidP="001A607D">
      <w:pPr>
        <w:pStyle w:val="NoSpacing"/>
        <w:rPr>
          <w:noProof/>
          <w:sz w:val="24"/>
          <w:szCs w:val="24"/>
        </w:rPr>
      </w:pPr>
    </w:p>
    <w:p w14:paraId="74309597" w14:textId="75A52A69" w:rsidR="001A607D" w:rsidRDefault="001A607D" w:rsidP="001A607D">
      <w:pPr>
        <w:pStyle w:val="NoSpacing"/>
        <w:rPr>
          <w:noProof/>
          <w:sz w:val="24"/>
          <w:szCs w:val="24"/>
        </w:rPr>
      </w:pPr>
      <w:r>
        <w:rPr>
          <w:i/>
          <w:noProof/>
          <w:sz w:val="24"/>
          <w:szCs w:val="24"/>
        </w:rPr>
        <w:t>Resources:</w:t>
      </w:r>
      <w:r>
        <w:rPr>
          <w:i/>
          <w:noProof/>
          <w:sz w:val="24"/>
          <w:szCs w:val="24"/>
        </w:rPr>
        <w:tab/>
      </w:r>
      <w:r>
        <w:rPr>
          <w:noProof/>
          <w:sz w:val="24"/>
          <w:szCs w:val="24"/>
        </w:rPr>
        <w:t>CCR</w:t>
      </w:r>
      <w:r w:rsidR="002A7607">
        <w:rPr>
          <w:noProof/>
          <w:sz w:val="24"/>
          <w:szCs w:val="24"/>
        </w:rPr>
        <w:t>&amp;</w:t>
      </w:r>
      <w:r>
        <w:rPr>
          <w:noProof/>
          <w:sz w:val="24"/>
          <w:szCs w:val="24"/>
        </w:rPr>
        <w:t>R Staff (</w:t>
      </w:r>
      <w:r>
        <w:rPr>
          <w:i/>
          <w:noProof/>
          <w:sz w:val="24"/>
          <w:szCs w:val="24"/>
        </w:rPr>
        <w:t>Lead Person:  Director)</w:t>
      </w:r>
    </w:p>
    <w:p w14:paraId="06E7B912" w14:textId="77777777" w:rsidR="001A607D" w:rsidRDefault="001A607D" w:rsidP="001A607D">
      <w:pPr>
        <w:pStyle w:val="NoSpacing"/>
        <w:numPr>
          <w:ilvl w:val="0"/>
          <w:numId w:val="2"/>
        </w:numPr>
        <w:rPr>
          <w:noProof/>
          <w:sz w:val="24"/>
          <w:szCs w:val="24"/>
        </w:rPr>
      </w:pPr>
      <w:r>
        <w:rPr>
          <w:noProof/>
          <w:sz w:val="24"/>
          <w:szCs w:val="24"/>
        </w:rPr>
        <w:t>Supplies – office supplies</w:t>
      </w:r>
    </w:p>
    <w:p w14:paraId="02B39AB8" w14:textId="77777777" w:rsidR="001A607D" w:rsidRDefault="001A607D" w:rsidP="001A607D">
      <w:pPr>
        <w:pStyle w:val="NoSpacing"/>
        <w:numPr>
          <w:ilvl w:val="0"/>
          <w:numId w:val="2"/>
        </w:numPr>
        <w:rPr>
          <w:noProof/>
          <w:sz w:val="24"/>
          <w:szCs w:val="24"/>
        </w:rPr>
      </w:pPr>
      <w:r>
        <w:rPr>
          <w:noProof/>
          <w:sz w:val="24"/>
          <w:szCs w:val="24"/>
        </w:rPr>
        <w:t>Space – office</w:t>
      </w:r>
    </w:p>
    <w:p w14:paraId="3F433AA5" w14:textId="77777777" w:rsidR="001A607D" w:rsidRDefault="001A607D" w:rsidP="001A607D">
      <w:pPr>
        <w:pStyle w:val="NoSpacing"/>
        <w:numPr>
          <w:ilvl w:val="0"/>
          <w:numId w:val="2"/>
        </w:numPr>
        <w:rPr>
          <w:noProof/>
          <w:sz w:val="24"/>
          <w:szCs w:val="24"/>
        </w:rPr>
      </w:pPr>
      <w:r>
        <w:rPr>
          <w:noProof/>
          <w:sz w:val="24"/>
          <w:szCs w:val="24"/>
        </w:rPr>
        <w:t>Technology – computer hardware/software, email, internet, website</w:t>
      </w:r>
    </w:p>
    <w:p w14:paraId="112D8F75" w14:textId="77777777" w:rsidR="001A607D" w:rsidRDefault="001A607D" w:rsidP="001A607D">
      <w:pPr>
        <w:pStyle w:val="NoSpacing"/>
        <w:numPr>
          <w:ilvl w:val="0"/>
          <w:numId w:val="2"/>
        </w:numPr>
        <w:rPr>
          <w:noProof/>
          <w:sz w:val="24"/>
          <w:szCs w:val="24"/>
        </w:rPr>
      </w:pPr>
      <w:r>
        <w:rPr>
          <w:noProof/>
          <w:sz w:val="24"/>
          <w:szCs w:val="24"/>
        </w:rPr>
        <w:t>Other equipment – printer, copier, fax</w:t>
      </w:r>
    </w:p>
    <w:p w14:paraId="1BE538DF" w14:textId="77777777" w:rsidR="001A607D" w:rsidRDefault="001A607D" w:rsidP="001A607D">
      <w:pPr>
        <w:pStyle w:val="NoSpacing"/>
        <w:numPr>
          <w:ilvl w:val="0"/>
          <w:numId w:val="2"/>
        </w:numPr>
        <w:rPr>
          <w:noProof/>
          <w:sz w:val="24"/>
          <w:szCs w:val="24"/>
        </w:rPr>
      </w:pPr>
      <w:r w:rsidRPr="0008224E">
        <w:rPr>
          <w:noProof/>
          <w:sz w:val="24"/>
          <w:szCs w:val="24"/>
        </w:rPr>
        <w:t>Financial – budgets (staff time, supplies, filing cabinets</w:t>
      </w:r>
      <w:r>
        <w:rPr>
          <w:noProof/>
          <w:sz w:val="24"/>
          <w:szCs w:val="24"/>
        </w:rPr>
        <w:t>)</w:t>
      </w:r>
    </w:p>
    <w:p w14:paraId="43C393C9" w14:textId="77777777" w:rsidR="001A607D" w:rsidRDefault="001A607D" w:rsidP="001A607D">
      <w:pPr>
        <w:pStyle w:val="NoSpacing"/>
        <w:rPr>
          <w:noProof/>
          <w:sz w:val="24"/>
          <w:szCs w:val="24"/>
        </w:rPr>
      </w:pPr>
    </w:p>
    <w:p w14:paraId="41095884" w14:textId="77777777" w:rsidR="001A607D" w:rsidRDefault="001A607D" w:rsidP="001A607D">
      <w:pPr>
        <w:pStyle w:val="NoSpacing"/>
        <w:rPr>
          <w:noProof/>
          <w:sz w:val="24"/>
          <w:szCs w:val="24"/>
        </w:rPr>
      </w:pPr>
    </w:p>
    <w:p w14:paraId="1E959945" w14:textId="77777777" w:rsidR="001A607D" w:rsidRDefault="001A607D" w:rsidP="001A607D">
      <w:pPr>
        <w:pStyle w:val="NoSpacing"/>
        <w:rPr>
          <w:noProof/>
          <w:sz w:val="24"/>
          <w:szCs w:val="24"/>
        </w:rPr>
      </w:pPr>
    </w:p>
    <w:p w14:paraId="6C25B352" w14:textId="77777777" w:rsidR="001A607D" w:rsidRDefault="001A607D" w:rsidP="001A607D">
      <w:pPr>
        <w:pStyle w:val="NoSpacing"/>
        <w:rPr>
          <w:noProof/>
          <w:sz w:val="24"/>
          <w:szCs w:val="24"/>
        </w:rPr>
      </w:pPr>
    </w:p>
    <w:p w14:paraId="7D5D4706" w14:textId="77777777" w:rsidR="001A607D" w:rsidRDefault="001A607D" w:rsidP="001A607D">
      <w:pPr>
        <w:pStyle w:val="NoSpacing"/>
        <w:rPr>
          <w:noProof/>
          <w:sz w:val="24"/>
          <w:szCs w:val="24"/>
        </w:rPr>
      </w:pPr>
    </w:p>
    <w:p w14:paraId="7E7AA34B" w14:textId="77777777" w:rsidR="001A607D" w:rsidRPr="0008224E" w:rsidRDefault="001A607D" w:rsidP="001A607D">
      <w:pPr>
        <w:pStyle w:val="NoSpacing"/>
        <w:rPr>
          <w:noProof/>
          <w:sz w:val="24"/>
          <w:szCs w:val="24"/>
        </w:rPr>
      </w:pPr>
      <w:r>
        <w:rPr>
          <w:noProof/>
          <w:sz w:val="24"/>
          <w:szCs w:val="24"/>
        </w:rPr>
        <w:t>******************************************************************************</w:t>
      </w:r>
    </w:p>
    <w:p w14:paraId="41D766A9" w14:textId="77777777" w:rsidR="001A607D" w:rsidRPr="001753B8" w:rsidRDefault="001A607D" w:rsidP="001A607D">
      <w:pPr>
        <w:pStyle w:val="NoSpacing"/>
        <w:ind w:left="2160" w:hanging="2160"/>
        <w:rPr>
          <w:iCs/>
          <w:color w:val="00B050"/>
          <w:sz w:val="24"/>
          <w:szCs w:val="24"/>
        </w:rPr>
      </w:pPr>
      <w:r>
        <w:rPr>
          <w:i/>
          <w:sz w:val="24"/>
          <w:szCs w:val="24"/>
          <w:u w:val="single"/>
        </w:rPr>
        <w:t>Outcome (#2):</w:t>
      </w:r>
      <w:r>
        <w:rPr>
          <w:iCs/>
          <w:sz w:val="24"/>
          <w:szCs w:val="24"/>
        </w:rPr>
        <w:tab/>
      </w:r>
      <w:r w:rsidRPr="001753B8">
        <w:rPr>
          <w:iCs/>
          <w:color w:val="00B050"/>
          <w:sz w:val="24"/>
          <w:szCs w:val="24"/>
        </w:rPr>
        <w:t>Through the engagement of new community partners a vision of child care that nurtures the whole child, supports families and promotes workforce participation will be obtained.</w:t>
      </w:r>
    </w:p>
    <w:p w14:paraId="7F8A4951" w14:textId="77777777" w:rsidR="001A607D" w:rsidRPr="001753B8" w:rsidRDefault="001A607D" w:rsidP="001A607D">
      <w:pPr>
        <w:pStyle w:val="NoSpacing"/>
        <w:rPr>
          <w:color w:val="00B050"/>
          <w:sz w:val="24"/>
          <w:szCs w:val="24"/>
        </w:rPr>
      </w:pPr>
    </w:p>
    <w:p w14:paraId="772BA627" w14:textId="77777777" w:rsidR="001A607D" w:rsidRPr="001753B8" w:rsidRDefault="001A607D" w:rsidP="001A607D">
      <w:pPr>
        <w:pStyle w:val="NoSpacing"/>
        <w:ind w:left="2160" w:hanging="2160"/>
        <w:rPr>
          <w:color w:val="00B050"/>
          <w:sz w:val="24"/>
          <w:szCs w:val="24"/>
        </w:rPr>
      </w:pPr>
      <w:r w:rsidRPr="001753B8">
        <w:rPr>
          <w:i/>
          <w:color w:val="00B050"/>
          <w:sz w:val="24"/>
          <w:szCs w:val="24"/>
        </w:rPr>
        <w:t>Strategy:</w:t>
      </w:r>
      <w:r w:rsidRPr="001753B8">
        <w:rPr>
          <w:color w:val="00B050"/>
          <w:sz w:val="24"/>
          <w:szCs w:val="24"/>
        </w:rPr>
        <w:tab/>
      </w:r>
      <w:r w:rsidRPr="001753B8">
        <w:rPr>
          <w:iCs/>
          <w:color w:val="00B050"/>
          <w:sz w:val="24"/>
          <w:szCs w:val="24"/>
        </w:rPr>
        <w:t>Elevate child care as a primary concern within the entire community.</w:t>
      </w:r>
    </w:p>
    <w:p w14:paraId="60921E93" w14:textId="77777777" w:rsidR="001A607D" w:rsidRDefault="001A607D" w:rsidP="001A607D">
      <w:pPr>
        <w:pStyle w:val="NoSpacing"/>
        <w:rPr>
          <w:sz w:val="24"/>
          <w:szCs w:val="24"/>
        </w:rPr>
      </w:pPr>
    </w:p>
    <w:p w14:paraId="60ABE9B5" w14:textId="77777777" w:rsidR="001A607D" w:rsidRDefault="001A607D" w:rsidP="001A607D">
      <w:pPr>
        <w:pStyle w:val="NoSpacing"/>
        <w:rPr>
          <w:sz w:val="24"/>
          <w:szCs w:val="24"/>
        </w:rPr>
      </w:pPr>
      <w:r>
        <w:rPr>
          <w:i/>
          <w:sz w:val="24"/>
          <w:szCs w:val="24"/>
        </w:rPr>
        <w:t>Activities: (Mission-level)</w:t>
      </w:r>
    </w:p>
    <w:p w14:paraId="3E31ABB5" w14:textId="77777777" w:rsidR="001A607D" w:rsidRPr="00356EB4" w:rsidRDefault="001A607D" w:rsidP="001A607D">
      <w:pPr>
        <w:pStyle w:val="NoSpacing"/>
        <w:numPr>
          <w:ilvl w:val="0"/>
          <w:numId w:val="16"/>
        </w:numPr>
        <w:rPr>
          <w:b/>
          <w:sz w:val="24"/>
          <w:szCs w:val="24"/>
        </w:rPr>
      </w:pPr>
      <w:r w:rsidRPr="004C4877">
        <w:rPr>
          <w:sz w:val="24"/>
          <w:szCs w:val="24"/>
        </w:rPr>
        <w:t xml:space="preserve">Cultivate a deeper understanding of and appreciation for the importance of the child care sector </w:t>
      </w:r>
      <w:r w:rsidRPr="004C4877">
        <w:rPr>
          <w:bCs/>
          <w:sz w:val="24"/>
          <w:szCs w:val="24"/>
        </w:rPr>
        <w:t xml:space="preserve">as an integral part of the economic development </w:t>
      </w:r>
      <w:r w:rsidRPr="00356EB4">
        <w:rPr>
          <w:bCs/>
          <w:sz w:val="24"/>
          <w:szCs w:val="24"/>
        </w:rPr>
        <w:t>success in the region by developing a regional campaign of the importance of child care.</w:t>
      </w:r>
    </w:p>
    <w:p w14:paraId="12950843" w14:textId="77777777" w:rsidR="001A607D" w:rsidRPr="00356EB4" w:rsidRDefault="001A607D" w:rsidP="001A607D">
      <w:pPr>
        <w:pStyle w:val="NoSpacing"/>
        <w:numPr>
          <w:ilvl w:val="0"/>
          <w:numId w:val="8"/>
        </w:numPr>
        <w:rPr>
          <w:sz w:val="24"/>
          <w:szCs w:val="24"/>
        </w:rPr>
      </w:pPr>
      <w:r w:rsidRPr="00356EB4">
        <w:rPr>
          <w:sz w:val="24"/>
          <w:szCs w:val="24"/>
        </w:rPr>
        <w:t>Increase parent demand for high quality early care and education</w:t>
      </w:r>
    </w:p>
    <w:p w14:paraId="7A6AAD15" w14:textId="77777777" w:rsidR="001A607D" w:rsidRPr="00356EB4" w:rsidRDefault="001A607D" w:rsidP="001A607D">
      <w:pPr>
        <w:pStyle w:val="NoSpacing"/>
        <w:numPr>
          <w:ilvl w:val="0"/>
          <w:numId w:val="8"/>
        </w:numPr>
        <w:rPr>
          <w:sz w:val="24"/>
          <w:szCs w:val="24"/>
        </w:rPr>
      </w:pPr>
      <w:r w:rsidRPr="00356EB4">
        <w:rPr>
          <w:sz w:val="24"/>
          <w:szCs w:val="24"/>
        </w:rPr>
        <w:t>Heighten the sense of value child care practitioners see in the role their work has in fostering school readiness, success and future prosperity.</w:t>
      </w:r>
    </w:p>
    <w:p w14:paraId="697EE80D" w14:textId="77777777" w:rsidR="001A607D" w:rsidRPr="00356EB4" w:rsidRDefault="001A607D" w:rsidP="001A607D">
      <w:pPr>
        <w:pStyle w:val="NoSpacing"/>
        <w:numPr>
          <w:ilvl w:val="0"/>
          <w:numId w:val="8"/>
        </w:numPr>
        <w:rPr>
          <w:sz w:val="24"/>
          <w:szCs w:val="24"/>
        </w:rPr>
      </w:pPr>
      <w:r w:rsidRPr="00356EB4">
        <w:rPr>
          <w:sz w:val="24"/>
          <w:szCs w:val="24"/>
        </w:rPr>
        <w:t>Regional marketing campaign</w:t>
      </w:r>
    </w:p>
    <w:p w14:paraId="44992A71" w14:textId="77777777" w:rsidR="001A607D" w:rsidRDefault="001A607D" w:rsidP="001A607D">
      <w:pPr>
        <w:pStyle w:val="NoSpacing"/>
        <w:rPr>
          <w:sz w:val="24"/>
          <w:szCs w:val="24"/>
        </w:rPr>
      </w:pPr>
    </w:p>
    <w:p w14:paraId="42FE0439" w14:textId="77777777" w:rsidR="001A607D" w:rsidRDefault="001A607D" w:rsidP="001A607D">
      <w:pPr>
        <w:pStyle w:val="NoSpacing"/>
        <w:rPr>
          <w:sz w:val="24"/>
          <w:szCs w:val="24"/>
        </w:rPr>
      </w:pPr>
    </w:p>
    <w:p w14:paraId="25F4CA03" w14:textId="77777777" w:rsidR="001A607D" w:rsidRDefault="001A607D" w:rsidP="001A607D">
      <w:pPr>
        <w:spacing w:after="0"/>
        <w:rPr>
          <w:i/>
          <w:iCs/>
          <w:noProof/>
          <w:color w:val="00B050"/>
          <w:sz w:val="24"/>
          <w:szCs w:val="24"/>
        </w:rPr>
      </w:pPr>
      <w:r w:rsidRPr="009D165E">
        <w:rPr>
          <w:i/>
          <w:iCs/>
          <w:noProof/>
          <w:color w:val="00B050"/>
          <w:sz w:val="24"/>
          <w:szCs w:val="24"/>
        </w:rPr>
        <w:t>Proposed REDC Strategies:</w:t>
      </w:r>
    </w:p>
    <w:p w14:paraId="3AF69D9F" w14:textId="77777777" w:rsidR="001A607D" w:rsidRDefault="001A607D" w:rsidP="001A607D">
      <w:pPr>
        <w:pStyle w:val="ListParagraph"/>
        <w:numPr>
          <w:ilvl w:val="0"/>
          <w:numId w:val="20"/>
        </w:numPr>
        <w:spacing w:after="0"/>
      </w:pPr>
      <w:r>
        <w:t>Encourage and support ongoing collaborative efforts with regionally minded- locally driven Child Care Resource and Referral services.</w:t>
      </w:r>
    </w:p>
    <w:p w14:paraId="2209B002" w14:textId="77777777" w:rsidR="001A607D" w:rsidRDefault="001A607D" w:rsidP="001A607D">
      <w:pPr>
        <w:pStyle w:val="ListParagraph"/>
        <w:numPr>
          <w:ilvl w:val="0"/>
          <w:numId w:val="20"/>
        </w:numPr>
      </w:pPr>
      <w:r>
        <w:t>Support the growth of innovative technologies that support business and other operations</w:t>
      </w:r>
    </w:p>
    <w:p w14:paraId="68B20EFF" w14:textId="77777777" w:rsidR="001A607D" w:rsidRDefault="001A607D" w:rsidP="001A607D">
      <w:pPr>
        <w:pStyle w:val="ListParagraph"/>
        <w:numPr>
          <w:ilvl w:val="0"/>
          <w:numId w:val="20"/>
        </w:numPr>
      </w:pPr>
      <w:r>
        <w:t>Support a regional marketing campaign</w:t>
      </w:r>
    </w:p>
    <w:p w14:paraId="11F6376A" w14:textId="77777777" w:rsidR="001A607D" w:rsidRDefault="001A607D" w:rsidP="001A607D">
      <w:pPr>
        <w:pStyle w:val="ListParagraph"/>
        <w:numPr>
          <w:ilvl w:val="0"/>
          <w:numId w:val="20"/>
        </w:numPr>
      </w:pPr>
      <w:r>
        <w:t xml:space="preserve">Engage with the private sector in supporting public policy objectives that improve child care operational conditions, reduce the loss of existing child care and support the growth of child care.  </w:t>
      </w:r>
    </w:p>
    <w:p w14:paraId="2DB88AC4" w14:textId="77777777" w:rsidR="001A607D" w:rsidRPr="00B96A32" w:rsidRDefault="001A607D" w:rsidP="001A607D">
      <w:pPr>
        <w:pStyle w:val="ListParagraph"/>
        <w:ind w:left="1800"/>
        <w:rPr>
          <w:i/>
          <w:iCs/>
          <w:noProof/>
          <w:color w:val="00B050"/>
          <w:sz w:val="24"/>
          <w:szCs w:val="24"/>
        </w:rPr>
      </w:pPr>
    </w:p>
    <w:p w14:paraId="1BB04FF5" w14:textId="77777777" w:rsidR="001A607D" w:rsidRDefault="001A607D" w:rsidP="001A607D">
      <w:pPr>
        <w:pStyle w:val="NoSpacing"/>
        <w:ind w:left="1080"/>
        <w:rPr>
          <w:sz w:val="24"/>
          <w:szCs w:val="24"/>
        </w:rPr>
      </w:pPr>
    </w:p>
    <w:p w14:paraId="55F819CF" w14:textId="77777777" w:rsidR="001A607D" w:rsidRDefault="001A607D" w:rsidP="001A607D">
      <w:pPr>
        <w:pStyle w:val="NoSpacing"/>
        <w:rPr>
          <w:sz w:val="24"/>
          <w:szCs w:val="24"/>
        </w:rPr>
      </w:pPr>
      <w:r>
        <w:rPr>
          <w:i/>
          <w:sz w:val="24"/>
          <w:szCs w:val="24"/>
        </w:rPr>
        <w:t>Measurement Indicator:</w:t>
      </w:r>
    </w:p>
    <w:p w14:paraId="2A02EFB2" w14:textId="77777777" w:rsidR="001A607D" w:rsidRDefault="001A607D" w:rsidP="001A607D">
      <w:pPr>
        <w:pStyle w:val="NoSpacing"/>
        <w:rPr>
          <w:sz w:val="24"/>
          <w:szCs w:val="24"/>
        </w:rPr>
      </w:pPr>
    </w:p>
    <w:p w14:paraId="4DB23CCE" w14:textId="5C58F97A" w:rsidR="001A607D" w:rsidRDefault="001A607D" w:rsidP="001A607D">
      <w:pPr>
        <w:pStyle w:val="NoSpacing"/>
        <w:rPr>
          <w:noProof/>
          <w:sz w:val="24"/>
          <w:szCs w:val="24"/>
        </w:rPr>
      </w:pPr>
      <w:r>
        <w:rPr>
          <w:i/>
          <w:sz w:val="24"/>
          <w:szCs w:val="24"/>
        </w:rPr>
        <w:t>Resources:</w:t>
      </w:r>
      <w:r>
        <w:rPr>
          <w:i/>
          <w:sz w:val="24"/>
          <w:szCs w:val="24"/>
        </w:rPr>
        <w:tab/>
      </w:r>
      <w:r>
        <w:rPr>
          <w:noProof/>
          <w:sz w:val="24"/>
          <w:szCs w:val="24"/>
        </w:rPr>
        <w:t>CCR</w:t>
      </w:r>
      <w:r w:rsidR="002A7607">
        <w:rPr>
          <w:noProof/>
          <w:sz w:val="24"/>
          <w:szCs w:val="24"/>
        </w:rPr>
        <w:t>&amp;</w:t>
      </w:r>
      <w:r>
        <w:rPr>
          <w:noProof/>
          <w:sz w:val="24"/>
          <w:szCs w:val="24"/>
        </w:rPr>
        <w:t>R Staff (</w:t>
      </w:r>
      <w:r>
        <w:rPr>
          <w:i/>
          <w:noProof/>
          <w:sz w:val="24"/>
          <w:szCs w:val="24"/>
        </w:rPr>
        <w:t>Lead Person:  Director)</w:t>
      </w:r>
    </w:p>
    <w:p w14:paraId="49D38D11" w14:textId="77777777" w:rsidR="001A607D" w:rsidRDefault="001A607D" w:rsidP="001A607D">
      <w:pPr>
        <w:pStyle w:val="NoSpacing"/>
        <w:numPr>
          <w:ilvl w:val="0"/>
          <w:numId w:val="2"/>
        </w:numPr>
        <w:rPr>
          <w:noProof/>
          <w:sz w:val="24"/>
          <w:szCs w:val="24"/>
        </w:rPr>
      </w:pPr>
      <w:r>
        <w:rPr>
          <w:noProof/>
          <w:sz w:val="24"/>
          <w:szCs w:val="24"/>
        </w:rPr>
        <w:t>Supplies – office supplies</w:t>
      </w:r>
    </w:p>
    <w:p w14:paraId="53D7A409" w14:textId="77777777" w:rsidR="001A607D" w:rsidRDefault="001A607D" w:rsidP="001A607D">
      <w:pPr>
        <w:pStyle w:val="NoSpacing"/>
        <w:numPr>
          <w:ilvl w:val="0"/>
          <w:numId w:val="2"/>
        </w:numPr>
        <w:rPr>
          <w:noProof/>
          <w:sz w:val="24"/>
          <w:szCs w:val="24"/>
        </w:rPr>
      </w:pPr>
      <w:r>
        <w:rPr>
          <w:noProof/>
          <w:sz w:val="24"/>
          <w:szCs w:val="24"/>
        </w:rPr>
        <w:t>Space – office</w:t>
      </w:r>
    </w:p>
    <w:p w14:paraId="12BCC577" w14:textId="77777777" w:rsidR="001A607D" w:rsidRDefault="001A607D" w:rsidP="001A607D">
      <w:pPr>
        <w:pStyle w:val="NoSpacing"/>
        <w:numPr>
          <w:ilvl w:val="0"/>
          <w:numId w:val="2"/>
        </w:numPr>
        <w:rPr>
          <w:noProof/>
          <w:sz w:val="24"/>
          <w:szCs w:val="24"/>
        </w:rPr>
      </w:pPr>
      <w:r>
        <w:rPr>
          <w:noProof/>
          <w:sz w:val="24"/>
          <w:szCs w:val="24"/>
        </w:rPr>
        <w:t>Technology – computer hardware/software, email, internet, website</w:t>
      </w:r>
    </w:p>
    <w:p w14:paraId="6EF011B0" w14:textId="77777777" w:rsidR="001A607D" w:rsidRDefault="001A607D" w:rsidP="001A607D">
      <w:pPr>
        <w:pStyle w:val="NoSpacing"/>
        <w:numPr>
          <w:ilvl w:val="0"/>
          <w:numId w:val="2"/>
        </w:numPr>
        <w:rPr>
          <w:noProof/>
          <w:sz w:val="24"/>
          <w:szCs w:val="24"/>
        </w:rPr>
      </w:pPr>
      <w:r>
        <w:rPr>
          <w:noProof/>
          <w:sz w:val="24"/>
          <w:szCs w:val="24"/>
        </w:rPr>
        <w:t>Other equipment – printer, copier, fax</w:t>
      </w:r>
    </w:p>
    <w:p w14:paraId="0AE37444" w14:textId="77777777" w:rsidR="001A607D" w:rsidRDefault="001A607D" w:rsidP="001A607D">
      <w:pPr>
        <w:pStyle w:val="NoSpacing"/>
        <w:numPr>
          <w:ilvl w:val="0"/>
          <w:numId w:val="2"/>
        </w:numPr>
        <w:rPr>
          <w:noProof/>
          <w:sz w:val="24"/>
          <w:szCs w:val="24"/>
        </w:rPr>
      </w:pPr>
      <w:r>
        <w:rPr>
          <w:noProof/>
          <w:sz w:val="24"/>
          <w:szCs w:val="24"/>
        </w:rPr>
        <w:t>Financial – budgets (staff time, supplies, filing cabinets, share management drive)</w:t>
      </w:r>
    </w:p>
    <w:p w14:paraId="52F01AC3" w14:textId="77777777" w:rsidR="001A607D" w:rsidRDefault="001A607D" w:rsidP="001A607D">
      <w:pPr>
        <w:pStyle w:val="NoSpacing"/>
        <w:rPr>
          <w:noProof/>
          <w:sz w:val="24"/>
          <w:szCs w:val="24"/>
        </w:rPr>
      </w:pPr>
    </w:p>
    <w:p w14:paraId="603F7E4F" w14:textId="77777777" w:rsidR="001A607D" w:rsidRDefault="001A607D" w:rsidP="001A607D">
      <w:pPr>
        <w:pStyle w:val="NoSpacing"/>
        <w:rPr>
          <w:noProof/>
          <w:sz w:val="24"/>
          <w:szCs w:val="24"/>
        </w:rPr>
      </w:pPr>
    </w:p>
    <w:p w14:paraId="7EDD83DF" w14:textId="77777777" w:rsidR="001A607D" w:rsidRDefault="001A607D" w:rsidP="001A607D">
      <w:pPr>
        <w:pStyle w:val="NoSpacing"/>
        <w:rPr>
          <w:noProof/>
          <w:sz w:val="24"/>
          <w:szCs w:val="24"/>
        </w:rPr>
      </w:pPr>
    </w:p>
    <w:p w14:paraId="131906CA" w14:textId="77777777" w:rsidR="001A607D" w:rsidRDefault="001A607D" w:rsidP="001A607D">
      <w:pPr>
        <w:pStyle w:val="NoSpacing"/>
        <w:rPr>
          <w:noProof/>
          <w:sz w:val="24"/>
          <w:szCs w:val="24"/>
        </w:rPr>
      </w:pPr>
    </w:p>
    <w:p w14:paraId="422621C3" w14:textId="77777777" w:rsidR="001A607D" w:rsidRDefault="001A607D" w:rsidP="001A607D">
      <w:pPr>
        <w:pStyle w:val="NoSpacing"/>
        <w:rPr>
          <w:noProof/>
          <w:sz w:val="24"/>
          <w:szCs w:val="24"/>
        </w:rPr>
      </w:pPr>
    </w:p>
    <w:p w14:paraId="4BEA2063" w14:textId="77777777" w:rsidR="001A607D" w:rsidRPr="00B96A32" w:rsidRDefault="001A607D" w:rsidP="001A607D">
      <w:pPr>
        <w:pStyle w:val="NoSpacing"/>
        <w:rPr>
          <w:noProof/>
          <w:sz w:val="24"/>
          <w:szCs w:val="24"/>
        </w:rPr>
      </w:pPr>
      <w:r>
        <w:rPr>
          <w:noProof/>
          <w:sz w:val="24"/>
          <w:szCs w:val="24"/>
        </w:rPr>
        <w:t>*****************************************************************************</w:t>
      </w:r>
    </w:p>
    <w:p w14:paraId="6FE95B0A" w14:textId="77777777" w:rsidR="001A607D" w:rsidRDefault="001A607D" w:rsidP="001A607D">
      <w:pPr>
        <w:pStyle w:val="NoSpacing"/>
        <w:rPr>
          <w:i/>
          <w:noProof/>
          <w:sz w:val="24"/>
          <w:szCs w:val="24"/>
          <w:u w:val="single"/>
        </w:rPr>
      </w:pPr>
    </w:p>
    <w:p w14:paraId="6656901B" w14:textId="77777777" w:rsidR="001A607D" w:rsidRDefault="001A607D" w:rsidP="001A607D">
      <w:pPr>
        <w:pStyle w:val="NoSpacing"/>
        <w:rPr>
          <w:i/>
          <w:noProof/>
          <w:sz w:val="24"/>
          <w:szCs w:val="24"/>
          <w:u w:val="single"/>
        </w:rPr>
      </w:pPr>
    </w:p>
    <w:p w14:paraId="21E35738" w14:textId="77777777" w:rsidR="001A607D" w:rsidRDefault="001A607D" w:rsidP="001A607D">
      <w:pPr>
        <w:pStyle w:val="NoSpacing"/>
        <w:rPr>
          <w:noProof/>
          <w:sz w:val="24"/>
          <w:szCs w:val="24"/>
        </w:rPr>
      </w:pPr>
      <w:r>
        <w:rPr>
          <w:i/>
          <w:noProof/>
          <w:sz w:val="24"/>
          <w:szCs w:val="24"/>
          <w:u w:val="single"/>
        </w:rPr>
        <w:t>Outcome (#3):</w:t>
      </w:r>
      <w:r>
        <w:rPr>
          <w:noProof/>
          <w:sz w:val="24"/>
          <w:szCs w:val="24"/>
        </w:rPr>
        <w:tab/>
        <w:t xml:space="preserve"> </w:t>
      </w:r>
      <w:r>
        <w:rPr>
          <w:noProof/>
          <w:sz w:val="24"/>
          <w:szCs w:val="24"/>
        </w:rPr>
        <w:tab/>
        <w:t>Create the conditions for success.</w:t>
      </w:r>
    </w:p>
    <w:p w14:paraId="2995B90A" w14:textId="77777777" w:rsidR="001A607D" w:rsidRDefault="001A607D" w:rsidP="001A607D">
      <w:pPr>
        <w:pStyle w:val="NoSpacing"/>
        <w:rPr>
          <w:noProof/>
          <w:sz w:val="24"/>
          <w:szCs w:val="24"/>
        </w:rPr>
      </w:pPr>
    </w:p>
    <w:p w14:paraId="6FE88939" w14:textId="77777777" w:rsidR="001A607D" w:rsidRDefault="001A607D" w:rsidP="001A607D">
      <w:pPr>
        <w:pStyle w:val="NoSpacing"/>
        <w:ind w:left="2160" w:hanging="2160"/>
        <w:rPr>
          <w:noProof/>
          <w:sz w:val="24"/>
          <w:szCs w:val="24"/>
        </w:rPr>
      </w:pPr>
      <w:r>
        <w:rPr>
          <w:i/>
          <w:noProof/>
          <w:sz w:val="24"/>
          <w:szCs w:val="24"/>
        </w:rPr>
        <w:t>Strategy:</w:t>
      </w:r>
      <w:r>
        <w:rPr>
          <w:i/>
          <w:noProof/>
          <w:sz w:val="24"/>
          <w:szCs w:val="24"/>
        </w:rPr>
        <w:tab/>
      </w:r>
      <w:r>
        <w:rPr>
          <w:noProof/>
          <w:sz w:val="24"/>
          <w:szCs w:val="24"/>
        </w:rPr>
        <w:t>Marshall public/political will to engage external stakeholders as advocates for policies—and backers of initiatives – that advance a strong early care and education system.</w:t>
      </w:r>
    </w:p>
    <w:p w14:paraId="46E552AE" w14:textId="77777777" w:rsidR="001A607D" w:rsidRDefault="001A607D" w:rsidP="001A607D">
      <w:pPr>
        <w:pStyle w:val="NoSpacing"/>
        <w:ind w:left="2160" w:hanging="2160"/>
        <w:rPr>
          <w:noProof/>
          <w:sz w:val="24"/>
          <w:szCs w:val="24"/>
        </w:rPr>
      </w:pPr>
    </w:p>
    <w:p w14:paraId="66A1CA87" w14:textId="05C2B661" w:rsidR="001A607D" w:rsidRDefault="001A607D" w:rsidP="001A607D">
      <w:pPr>
        <w:pStyle w:val="NoSpacing"/>
        <w:ind w:left="2160" w:hanging="2160"/>
        <w:rPr>
          <w:noProof/>
          <w:sz w:val="24"/>
          <w:szCs w:val="24"/>
        </w:rPr>
      </w:pPr>
      <w:r>
        <w:rPr>
          <w:noProof/>
          <w:sz w:val="24"/>
          <w:szCs w:val="24"/>
        </w:rPr>
        <w:tab/>
        <w:t>Ensure CCR</w:t>
      </w:r>
      <w:r w:rsidR="002A7607">
        <w:rPr>
          <w:noProof/>
          <w:sz w:val="24"/>
          <w:szCs w:val="24"/>
        </w:rPr>
        <w:t>&amp;</w:t>
      </w:r>
      <w:r>
        <w:rPr>
          <w:noProof/>
          <w:sz w:val="24"/>
          <w:szCs w:val="24"/>
        </w:rPr>
        <w:t>R success in their role as a local child care system’s infrastruture</w:t>
      </w:r>
      <w:r w:rsidR="002A7607">
        <w:rPr>
          <w:noProof/>
          <w:sz w:val="24"/>
          <w:szCs w:val="24"/>
        </w:rPr>
        <w:t xml:space="preserve"> through adequate funding</w:t>
      </w:r>
    </w:p>
    <w:p w14:paraId="67E39DC5" w14:textId="77777777" w:rsidR="001A607D" w:rsidRDefault="001A607D" w:rsidP="001A607D">
      <w:pPr>
        <w:pStyle w:val="NoSpacing"/>
        <w:ind w:left="1440" w:hanging="1440"/>
        <w:rPr>
          <w:sz w:val="24"/>
          <w:szCs w:val="24"/>
        </w:rPr>
      </w:pPr>
    </w:p>
    <w:p w14:paraId="22286AA8" w14:textId="77777777" w:rsidR="001A607D" w:rsidRDefault="001A607D" w:rsidP="001A607D">
      <w:pPr>
        <w:pStyle w:val="NoSpacing"/>
        <w:ind w:left="1440" w:hanging="1440"/>
        <w:rPr>
          <w:i/>
          <w:sz w:val="24"/>
          <w:szCs w:val="24"/>
        </w:rPr>
      </w:pPr>
    </w:p>
    <w:p w14:paraId="03906B94" w14:textId="77777777" w:rsidR="001A607D" w:rsidRDefault="001A607D" w:rsidP="001A607D">
      <w:pPr>
        <w:pStyle w:val="NoSpacing"/>
        <w:ind w:left="1440" w:hanging="1440"/>
        <w:rPr>
          <w:i/>
          <w:sz w:val="24"/>
          <w:szCs w:val="24"/>
        </w:rPr>
      </w:pPr>
      <w:r>
        <w:rPr>
          <w:i/>
          <w:sz w:val="24"/>
          <w:szCs w:val="24"/>
        </w:rPr>
        <w:t>Activities:(Mission-level)</w:t>
      </w:r>
    </w:p>
    <w:p w14:paraId="567BB740" w14:textId="77777777" w:rsidR="001A607D" w:rsidRPr="00356EB4" w:rsidRDefault="001A607D" w:rsidP="001A607D">
      <w:pPr>
        <w:pStyle w:val="NoSpacing"/>
        <w:numPr>
          <w:ilvl w:val="0"/>
          <w:numId w:val="13"/>
        </w:numPr>
        <w:rPr>
          <w:noProof/>
          <w:sz w:val="24"/>
          <w:szCs w:val="24"/>
        </w:rPr>
      </w:pPr>
      <w:r w:rsidRPr="00356EB4">
        <w:rPr>
          <w:noProof/>
          <w:sz w:val="24"/>
          <w:szCs w:val="24"/>
        </w:rPr>
        <w:t>Leverage relationships to cultivate a group of “champions” to take action in support of public policy objectives that increase affordability, availability, accessibility or quality in child care and address pay inequity among low income families to reduce the need of public dollars for child care fees</w:t>
      </w:r>
    </w:p>
    <w:p w14:paraId="6331EBB6" w14:textId="77777777" w:rsidR="001A607D" w:rsidRPr="00356EB4" w:rsidRDefault="001A607D" w:rsidP="001A607D">
      <w:pPr>
        <w:pStyle w:val="NoSpacing"/>
        <w:numPr>
          <w:ilvl w:val="0"/>
          <w:numId w:val="9"/>
        </w:numPr>
        <w:rPr>
          <w:noProof/>
          <w:sz w:val="24"/>
          <w:szCs w:val="24"/>
        </w:rPr>
      </w:pPr>
      <w:r w:rsidRPr="00356EB4">
        <w:rPr>
          <w:noProof/>
          <w:sz w:val="24"/>
          <w:szCs w:val="24"/>
        </w:rPr>
        <w:t>Engage external stakeholders in the community as supporters of defined projects that increase affordability, availability, accessibility, or quality</w:t>
      </w:r>
    </w:p>
    <w:p w14:paraId="0D2CA0AD" w14:textId="19DB558C" w:rsidR="001A607D" w:rsidRPr="00356EB4" w:rsidRDefault="001A607D" w:rsidP="001A607D">
      <w:pPr>
        <w:pStyle w:val="NoSpacing"/>
        <w:numPr>
          <w:ilvl w:val="0"/>
          <w:numId w:val="9"/>
        </w:numPr>
        <w:rPr>
          <w:noProof/>
          <w:sz w:val="24"/>
          <w:szCs w:val="24"/>
        </w:rPr>
      </w:pPr>
      <w:r w:rsidRPr="00356EB4">
        <w:rPr>
          <w:noProof/>
          <w:sz w:val="24"/>
          <w:szCs w:val="24"/>
        </w:rPr>
        <w:t>Ensure adequate staffing for CCR</w:t>
      </w:r>
      <w:r w:rsidR="002A7607" w:rsidRPr="00356EB4">
        <w:rPr>
          <w:noProof/>
          <w:sz w:val="24"/>
          <w:szCs w:val="24"/>
        </w:rPr>
        <w:t>&amp;</w:t>
      </w:r>
      <w:r w:rsidRPr="00356EB4">
        <w:rPr>
          <w:noProof/>
          <w:sz w:val="24"/>
          <w:szCs w:val="24"/>
        </w:rPr>
        <w:t>Rs</w:t>
      </w:r>
    </w:p>
    <w:p w14:paraId="041CD47C" w14:textId="77777777" w:rsidR="001A607D" w:rsidRPr="00356EB4" w:rsidRDefault="001A607D" w:rsidP="001A607D">
      <w:pPr>
        <w:pStyle w:val="NoSpacing"/>
        <w:numPr>
          <w:ilvl w:val="0"/>
          <w:numId w:val="9"/>
        </w:numPr>
        <w:rPr>
          <w:noProof/>
          <w:sz w:val="24"/>
          <w:szCs w:val="24"/>
        </w:rPr>
      </w:pPr>
      <w:r w:rsidRPr="00356EB4">
        <w:rPr>
          <w:noProof/>
          <w:sz w:val="24"/>
          <w:szCs w:val="24"/>
        </w:rPr>
        <w:t>Review, update, and develop a regional Public Policy plan</w:t>
      </w:r>
    </w:p>
    <w:p w14:paraId="61103F09" w14:textId="77777777" w:rsidR="001A607D" w:rsidRPr="00356EB4" w:rsidRDefault="001A607D" w:rsidP="001A607D">
      <w:pPr>
        <w:pStyle w:val="NoSpacing"/>
        <w:rPr>
          <w:noProof/>
          <w:sz w:val="24"/>
          <w:szCs w:val="24"/>
        </w:rPr>
      </w:pPr>
    </w:p>
    <w:p w14:paraId="474F19A1" w14:textId="77777777" w:rsidR="001A607D" w:rsidRPr="00356EB4" w:rsidRDefault="001A607D" w:rsidP="001A607D">
      <w:pPr>
        <w:pStyle w:val="NoSpacing"/>
        <w:rPr>
          <w:i/>
          <w:noProof/>
          <w:sz w:val="24"/>
          <w:szCs w:val="24"/>
        </w:rPr>
      </w:pPr>
    </w:p>
    <w:p w14:paraId="40971BC4" w14:textId="77777777" w:rsidR="001A607D" w:rsidRPr="00356EB4" w:rsidRDefault="001A607D" w:rsidP="001A607D">
      <w:pPr>
        <w:pStyle w:val="NoSpacing"/>
        <w:rPr>
          <w:i/>
          <w:noProof/>
          <w:sz w:val="24"/>
          <w:szCs w:val="24"/>
        </w:rPr>
      </w:pPr>
      <w:r w:rsidRPr="00356EB4">
        <w:rPr>
          <w:i/>
          <w:noProof/>
          <w:sz w:val="24"/>
          <w:szCs w:val="24"/>
        </w:rPr>
        <w:t>Activities:  (Program-level)</w:t>
      </w:r>
    </w:p>
    <w:p w14:paraId="001105B9" w14:textId="1D96571B" w:rsidR="001A607D" w:rsidRPr="00356EB4" w:rsidRDefault="001A607D" w:rsidP="001A607D">
      <w:pPr>
        <w:pStyle w:val="NoSpacing"/>
        <w:numPr>
          <w:ilvl w:val="0"/>
          <w:numId w:val="11"/>
        </w:numPr>
        <w:rPr>
          <w:noProof/>
          <w:sz w:val="24"/>
          <w:szCs w:val="24"/>
        </w:rPr>
      </w:pPr>
      <w:r w:rsidRPr="00356EB4">
        <w:rPr>
          <w:noProof/>
          <w:sz w:val="24"/>
          <w:szCs w:val="24"/>
        </w:rPr>
        <w:t>Southern Tier CCR</w:t>
      </w:r>
      <w:r w:rsidR="002A7607" w:rsidRPr="00356EB4">
        <w:rPr>
          <w:noProof/>
          <w:sz w:val="24"/>
          <w:szCs w:val="24"/>
        </w:rPr>
        <w:t>&amp;</w:t>
      </w:r>
      <w:r w:rsidRPr="00356EB4">
        <w:rPr>
          <w:noProof/>
          <w:sz w:val="24"/>
          <w:szCs w:val="24"/>
        </w:rPr>
        <w:t>Rs become members of the ECLC advocacy moblization or policy committee</w:t>
      </w:r>
    </w:p>
    <w:p w14:paraId="281543AE" w14:textId="2B985B2F" w:rsidR="001A607D" w:rsidRPr="00356EB4" w:rsidRDefault="001A607D" w:rsidP="001A607D">
      <w:pPr>
        <w:pStyle w:val="NoSpacing"/>
        <w:numPr>
          <w:ilvl w:val="0"/>
          <w:numId w:val="11"/>
        </w:numPr>
        <w:rPr>
          <w:noProof/>
          <w:sz w:val="24"/>
          <w:szCs w:val="24"/>
        </w:rPr>
      </w:pPr>
      <w:r w:rsidRPr="00356EB4">
        <w:rPr>
          <w:noProof/>
          <w:sz w:val="24"/>
          <w:szCs w:val="24"/>
        </w:rPr>
        <w:t>Southern Tier CCR</w:t>
      </w:r>
      <w:r w:rsidR="002A7607" w:rsidRPr="00356EB4">
        <w:rPr>
          <w:noProof/>
          <w:sz w:val="24"/>
          <w:szCs w:val="24"/>
        </w:rPr>
        <w:t>&amp;</w:t>
      </w:r>
      <w:r w:rsidRPr="00356EB4">
        <w:rPr>
          <w:noProof/>
          <w:sz w:val="24"/>
          <w:szCs w:val="24"/>
        </w:rPr>
        <w:t xml:space="preserve">Rs mobilize as one to visit legislators in the districts and in Albany </w:t>
      </w:r>
    </w:p>
    <w:p w14:paraId="52D229E7" w14:textId="77777777" w:rsidR="001A607D" w:rsidRPr="00B96A32" w:rsidRDefault="001A607D" w:rsidP="001A607D">
      <w:pPr>
        <w:pStyle w:val="NoSpacing"/>
        <w:numPr>
          <w:ilvl w:val="0"/>
          <w:numId w:val="11"/>
        </w:numPr>
        <w:rPr>
          <w:noProof/>
          <w:sz w:val="24"/>
          <w:szCs w:val="24"/>
        </w:rPr>
      </w:pPr>
      <w:r w:rsidRPr="00B96A32">
        <w:rPr>
          <w:noProof/>
          <w:sz w:val="24"/>
          <w:szCs w:val="24"/>
        </w:rPr>
        <w:t xml:space="preserve">Invite child care champions from the community to advocate </w:t>
      </w:r>
    </w:p>
    <w:p w14:paraId="639E532A" w14:textId="0EEEF2A5" w:rsidR="001A607D" w:rsidRPr="00607746" w:rsidRDefault="001A607D" w:rsidP="001A607D">
      <w:pPr>
        <w:pStyle w:val="NoSpacing"/>
        <w:numPr>
          <w:ilvl w:val="0"/>
          <w:numId w:val="11"/>
        </w:numPr>
        <w:rPr>
          <w:i/>
          <w:noProof/>
          <w:sz w:val="24"/>
          <w:szCs w:val="24"/>
        </w:rPr>
      </w:pPr>
      <w:r>
        <w:rPr>
          <w:bCs/>
          <w:noProof/>
          <w:sz w:val="24"/>
          <w:szCs w:val="24"/>
        </w:rPr>
        <w:t>Invite legislators to visit CCR</w:t>
      </w:r>
      <w:r w:rsidR="002A7607">
        <w:rPr>
          <w:bCs/>
          <w:noProof/>
          <w:sz w:val="24"/>
          <w:szCs w:val="24"/>
        </w:rPr>
        <w:t>&amp;</w:t>
      </w:r>
      <w:r>
        <w:rPr>
          <w:bCs/>
          <w:noProof/>
          <w:sz w:val="24"/>
          <w:szCs w:val="24"/>
        </w:rPr>
        <w:t xml:space="preserve">Rs, child care centers, family child care homes and parent meetings. </w:t>
      </w:r>
    </w:p>
    <w:p w14:paraId="4BE960B4" w14:textId="77777777" w:rsidR="001A607D" w:rsidRPr="00607746" w:rsidRDefault="001A607D" w:rsidP="001A607D">
      <w:pPr>
        <w:pStyle w:val="NoSpacing"/>
        <w:ind w:left="1800"/>
        <w:rPr>
          <w:i/>
          <w:noProof/>
          <w:sz w:val="24"/>
          <w:szCs w:val="24"/>
        </w:rPr>
      </w:pPr>
    </w:p>
    <w:p w14:paraId="532FA930" w14:textId="77777777" w:rsidR="001A607D" w:rsidRDefault="001A607D" w:rsidP="001A607D">
      <w:pPr>
        <w:pStyle w:val="NoSpacing"/>
        <w:rPr>
          <w:i/>
          <w:noProof/>
          <w:sz w:val="24"/>
          <w:szCs w:val="24"/>
        </w:rPr>
      </w:pPr>
      <w:r>
        <w:rPr>
          <w:i/>
          <w:noProof/>
          <w:sz w:val="24"/>
          <w:szCs w:val="24"/>
        </w:rPr>
        <w:t>Measurement Indicator:</w:t>
      </w:r>
    </w:p>
    <w:p w14:paraId="667A816F" w14:textId="77777777" w:rsidR="001A607D" w:rsidRDefault="001A607D" w:rsidP="001A607D">
      <w:pPr>
        <w:pStyle w:val="NoSpacing"/>
        <w:numPr>
          <w:ilvl w:val="0"/>
          <w:numId w:val="10"/>
        </w:numPr>
        <w:rPr>
          <w:noProof/>
          <w:sz w:val="24"/>
          <w:szCs w:val="24"/>
        </w:rPr>
      </w:pPr>
      <w:r>
        <w:rPr>
          <w:noProof/>
          <w:sz w:val="24"/>
          <w:szCs w:val="24"/>
        </w:rPr>
        <w:t>Track levels of engagement in terms of number of third party funders supporting work and/or number of individuals agreeing to participate as “champions” for early care and education.</w:t>
      </w:r>
    </w:p>
    <w:p w14:paraId="04C467DA" w14:textId="77777777" w:rsidR="001A607D" w:rsidRPr="00A654D6" w:rsidRDefault="001A607D" w:rsidP="001A607D">
      <w:pPr>
        <w:pStyle w:val="NoSpacing"/>
        <w:numPr>
          <w:ilvl w:val="0"/>
          <w:numId w:val="10"/>
        </w:numPr>
        <w:rPr>
          <w:noProof/>
          <w:sz w:val="24"/>
          <w:szCs w:val="24"/>
        </w:rPr>
      </w:pPr>
      <w:r w:rsidRPr="00A654D6">
        <w:rPr>
          <w:noProof/>
          <w:sz w:val="24"/>
          <w:szCs w:val="24"/>
        </w:rPr>
        <w:t>Regional plan</w:t>
      </w:r>
    </w:p>
    <w:p w14:paraId="7DD0D894" w14:textId="77777777" w:rsidR="001A607D" w:rsidRDefault="001A607D" w:rsidP="001A607D">
      <w:pPr>
        <w:pStyle w:val="NoSpacing"/>
        <w:numPr>
          <w:ilvl w:val="0"/>
          <w:numId w:val="10"/>
        </w:numPr>
        <w:rPr>
          <w:noProof/>
          <w:sz w:val="24"/>
          <w:szCs w:val="24"/>
        </w:rPr>
      </w:pPr>
      <w:r w:rsidRPr="00A654D6">
        <w:rPr>
          <w:noProof/>
          <w:sz w:val="24"/>
          <w:szCs w:val="24"/>
        </w:rPr>
        <w:t>Number of visits</w:t>
      </w:r>
      <w:r>
        <w:rPr>
          <w:noProof/>
          <w:sz w:val="24"/>
          <w:szCs w:val="24"/>
        </w:rPr>
        <w:t xml:space="preserve"> to programs by legisators</w:t>
      </w:r>
    </w:p>
    <w:p w14:paraId="5011A36B" w14:textId="7FDF4BE0" w:rsidR="001A607D" w:rsidRPr="00A654D6" w:rsidRDefault="001A607D" w:rsidP="001A607D">
      <w:pPr>
        <w:pStyle w:val="NoSpacing"/>
        <w:numPr>
          <w:ilvl w:val="0"/>
          <w:numId w:val="10"/>
        </w:numPr>
        <w:rPr>
          <w:noProof/>
          <w:sz w:val="24"/>
          <w:szCs w:val="24"/>
        </w:rPr>
      </w:pPr>
      <w:r>
        <w:rPr>
          <w:noProof/>
          <w:sz w:val="24"/>
          <w:szCs w:val="24"/>
        </w:rPr>
        <w:t>Number of visits to legislators by CCR</w:t>
      </w:r>
      <w:r w:rsidR="002A7607">
        <w:rPr>
          <w:noProof/>
          <w:sz w:val="24"/>
          <w:szCs w:val="24"/>
        </w:rPr>
        <w:t>$</w:t>
      </w:r>
      <w:r>
        <w:rPr>
          <w:noProof/>
          <w:sz w:val="24"/>
          <w:szCs w:val="24"/>
        </w:rPr>
        <w:t>R staff</w:t>
      </w:r>
    </w:p>
    <w:p w14:paraId="4FB7313D" w14:textId="77777777" w:rsidR="001A607D" w:rsidRDefault="001A607D" w:rsidP="001A607D">
      <w:pPr>
        <w:pStyle w:val="NoSpacing"/>
        <w:ind w:left="1080"/>
        <w:rPr>
          <w:noProof/>
          <w:sz w:val="24"/>
          <w:szCs w:val="24"/>
        </w:rPr>
      </w:pPr>
    </w:p>
    <w:p w14:paraId="41E8C42E" w14:textId="346EC976" w:rsidR="001A607D" w:rsidRDefault="001A607D" w:rsidP="001A607D">
      <w:pPr>
        <w:pStyle w:val="NoSpacing"/>
        <w:rPr>
          <w:noProof/>
          <w:sz w:val="24"/>
          <w:szCs w:val="24"/>
        </w:rPr>
      </w:pPr>
      <w:r>
        <w:rPr>
          <w:i/>
          <w:noProof/>
          <w:sz w:val="24"/>
          <w:szCs w:val="24"/>
        </w:rPr>
        <w:t>Resources:</w:t>
      </w:r>
      <w:r w:rsidRPr="0008224E">
        <w:rPr>
          <w:noProof/>
          <w:sz w:val="24"/>
          <w:szCs w:val="24"/>
        </w:rPr>
        <w:t xml:space="preserve"> </w:t>
      </w:r>
      <w:r>
        <w:rPr>
          <w:noProof/>
          <w:sz w:val="24"/>
          <w:szCs w:val="24"/>
        </w:rPr>
        <w:t>CCR</w:t>
      </w:r>
      <w:r w:rsidR="002A7607">
        <w:rPr>
          <w:noProof/>
          <w:sz w:val="24"/>
          <w:szCs w:val="24"/>
        </w:rPr>
        <w:t>&amp;</w:t>
      </w:r>
      <w:r>
        <w:rPr>
          <w:noProof/>
          <w:sz w:val="24"/>
          <w:szCs w:val="24"/>
        </w:rPr>
        <w:t>R Staff (</w:t>
      </w:r>
      <w:r>
        <w:rPr>
          <w:i/>
          <w:noProof/>
          <w:sz w:val="24"/>
          <w:szCs w:val="24"/>
        </w:rPr>
        <w:t>Lead Person:  Director)</w:t>
      </w:r>
    </w:p>
    <w:p w14:paraId="19BAFC71" w14:textId="77777777" w:rsidR="001A607D" w:rsidRDefault="001A607D" w:rsidP="001A607D">
      <w:pPr>
        <w:pStyle w:val="NoSpacing"/>
        <w:numPr>
          <w:ilvl w:val="0"/>
          <w:numId w:val="2"/>
        </w:numPr>
        <w:rPr>
          <w:noProof/>
          <w:sz w:val="24"/>
          <w:szCs w:val="24"/>
        </w:rPr>
      </w:pPr>
      <w:r>
        <w:rPr>
          <w:noProof/>
          <w:sz w:val="24"/>
          <w:szCs w:val="24"/>
        </w:rPr>
        <w:t>Supplies – office supplies</w:t>
      </w:r>
    </w:p>
    <w:p w14:paraId="35734BD3" w14:textId="77777777" w:rsidR="001A607D" w:rsidRDefault="001A607D" w:rsidP="001A607D">
      <w:pPr>
        <w:pStyle w:val="NoSpacing"/>
        <w:numPr>
          <w:ilvl w:val="0"/>
          <w:numId w:val="2"/>
        </w:numPr>
        <w:rPr>
          <w:noProof/>
          <w:sz w:val="24"/>
          <w:szCs w:val="24"/>
        </w:rPr>
      </w:pPr>
      <w:r>
        <w:rPr>
          <w:noProof/>
          <w:sz w:val="24"/>
          <w:szCs w:val="24"/>
        </w:rPr>
        <w:t>Space – office</w:t>
      </w:r>
    </w:p>
    <w:p w14:paraId="2330B027" w14:textId="77777777" w:rsidR="001A607D" w:rsidRDefault="001A607D" w:rsidP="001A607D">
      <w:pPr>
        <w:pStyle w:val="NoSpacing"/>
        <w:numPr>
          <w:ilvl w:val="0"/>
          <w:numId w:val="2"/>
        </w:numPr>
        <w:rPr>
          <w:noProof/>
          <w:sz w:val="24"/>
          <w:szCs w:val="24"/>
        </w:rPr>
      </w:pPr>
      <w:r>
        <w:rPr>
          <w:noProof/>
          <w:sz w:val="24"/>
          <w:szCs w:val="24"/>
        </w:rPr>
        <w:t>Technology – computer hardware/software, email, internet, website</w:t>
      </w:r>
    </w:p>
    <w:p w14:paraId="1DE27B1F" w14:textId="77777777" w:rsidR="001A607D" w:rsidRDefault="001A607D" w:rsidP="001A607D">
      <w:pPr>
        <w:pStyle w:val="NoSpacing"/>
        <w:numPr>
          <w:ilvl w:val="0"/>
          <w:numId w:val="2"/>
        </w:numPr>
        <w:rPr>
          <w:noProof/>
          <w:sz w:val="24"/>
          <w:szCs w:val="24"/>
        </w:rPr>
      </w:pPr>
      <w:r>
        <w:rPr>
          <w:noProof/>
          <w:sz w:val="24"/>
          <w:szCs w:val="24"/>
        </w:rPr>
        <w:t>Other equipment – printer, copier, fax</w:t>
      </w:r>
    </w:p>
    <w:p w14:paraId="149A1B86" w14:textId="77777777" w:rsidR="001A607D" w:rsidRDefault="001A607D" w:rsidP="001A607D">
      <w:pPr>
        <w:pStyle w:val="NoSpacing"/>
        <w:numPr>
          <w:ilvl w:val="0"/>
          <w:numId w:val="2"/>
        </w:numPr>
        <w:rPr>
          <w:noProof/>
          <w:sz w:val="24"/>
          <w:szCs w:val="24"/>
        </w:rPr>
      </w:pPr>
      <w:r w:rsidRPr="0008224E">
        <w:rPr>
          <w:noProof/>
          <w:sz w:val="24"/>
          <w:szCs w:val="24"/>
        </w:rPr>
        <w:t>Financial – budgets (staff time, supplies, filing cabinets, share management drive)</w:t>
      </w:r>
    </w:p>
    <w:p w14:paraId="771E8D30" w14:textId="77777777" w:rsidR="001A607D" w:rsidRDefault="001A607D" w:rsidP="001A607D">
      <w:pPr>
        <w:pStyle w:val="NoSpacing"/>
        <w:pBdr>
          <w:bottom w:val="dotted" w:sz="24" w:space="1" w:color="auto"/>
        </w:pBdr>
        <w:rPr>
          <w:noProof/>
          <w:sz w:val="24"/>
          <w:szCs w:val="24"/>
        </w:rPr>
      </w:pPr>
    </w:p>
    <w:p w14:paraId="6A1B5C67" w14:textId="77777777" w:rsidR="001A607D" w:rsidRDefault="001A607D" w:rsidP="001A607D">
      <w:pPr>
        <w:pStyle w:val="NoSpacing"/>
        <w:rPr>
          <w:noProof/>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66"/>
        <w:gridCol w:w="66"/>
        <w:gridCol w:w="66"/>
        <w:gridCol w:w="66"/>
        <w:gridCol w:w="66"/>
        <w:gridCol w:w="81"/>
      </w:tblGrid>
      <w:tr w:rsidR="001A607D" w:rsidRPr="004A0793" w14:paraId="607D87A6" w14:textId="77777777" w:rsidTr="00254DD4">
        <w:trPr>
          <w:tblCellSpacing w:w="15" w:type="dxa"/>
        </w:trPr>
        <w:tc>
          <w:tcPr>
            <w:tcW w:w="0" w:type="auto"/>
            <w:vAlign w:val="center"/>
            <w:hideMark/>
          </w:tcPr>
          <w:p w14:paraId="36B4BFE6" w14:textId="77777777" w:rsidR="001A607D" w:rsidRPr="004A0793" w:rsidRDefault="001A607D" w:rsidP="00254DD4">
            <w:pPr>
              <w:spacing w:after="0" w:line="240" w:lineRule="auto"/>
              <w:rPr>
                <w:rFonts w:eastAsia="Times New Roman" w:cs="Times New Roman"/>
                <w:sz w:val="24"/>
                <w:szCs w:val="24"/>
              </w:rPr>
            </w:pPr>
          </w:p>
        </w:tc>
        <w:tc>
          <w:tcPr>
            <w:tcW w:w="0" w:type="auto"/>
            <w:vAlign w:val="center"/>
            <w:hideMark/>
          </w:tcPr>
          <w:p w14:paraId="4F32A449" w14:textId="77777777" w:rsidR="001A607D" w:rsidRPr="004A0793" w:rsidRDefault="001A607D" w:rsidP="00254DD4">
            <w:pPr>
              <w:spacing w:after="0" w:line="240" w:lineRule="auto"/>
              <w:rPr>
                <w:rFonts w:eastAsia="Times New Roman" w:cs="Times New Roman"/>
                <w:sz w:val="24"/>
                <w:szCs w:val="24"/>
              </w:rPr>
            </w:pPr>
          </w:p>
        </w:tc>
        <w:tc>
          <w:tcPr>
            <w:tcW w:w="0" w:type="auto"/>
            <w:vAlign w:val="center"/>
            <w:hideMark/>
          </w:tcPr>
          <w:p w14:paraId="64D5542B" w14:textId="77777777" w:rsidR="001A607D" w:rsidRPr="004A0793" w:rsidRDefault="001A607D" w:rsidP="00254DD4">
            <w:pPr>
              <w:spacing w:after="0" w:line="240" w:lineRule="auto"/>
              <w:rPr>
                <w:rFonts w:eastAsia="Times New Roman" w:cs="Times New Roman"/>
                <w:sz w:val="20"/>
                <w:szCs w:val="20"/>
              </w:rPr>
            </w:pPr>
          </w:p>
        </w:tc>
        <w:tc>
          <w:tcPr>
            <w:tcW w:w="0" w:type="auto"/>
            <w:vAlign w:val="center"/>
            <w:hideMark/>
          </w:tcPr>
          <w:p w14:paraId="670AD2AE" w14:textId="77777777" w:rsidR="001A607D" w:rsidRPr="004A0793" w:rsidRDefault="001A607D" w:rsidP="00254DD4">
            <w:pPr>
              <w:spacing w:after="0" w:line="240" w:lineRule="auto"/>
              <w:rPr>
                <w:rFonts w:eastAsia="Times New Roman" w:cs="Times New Roman"/>
                <w:sz w:val="20"/>
                <w:szCs w:val="20"/>
              </w:rPr>
            </w:pPr>
          </w:p>
        </w:tc>
        <w:tc>
          <w:tcPr>
            <w:tcW w:w="0" w:type="auto"/>
            <w:vAlign w:val="center"/>
            <w:hideMark/>
          </w:tcPr>
          <w:p w14:paraId="25414DFB" w14:textId="77777777" w:rsidR="001A607D" w:rsidRPr="004A0793" w:rsidRDefault="001A607D" w:rsidP="00254DD4">
            <w:pPr>
              <w:spacing w:after="0" w:line="240" w:lineRule="auto"/>
              <w:rPr>
                <w:rFonts w:eastAsia="Times New Roman" w:cs="Times New Roman"/>
                <w:sz w:val="20"/>
                <w:szCs w:val="20"/>
              </w:rPr>
            </w:pPr>
          </w:p>
        </w:tc>
        <w:tc>
          <w:tcPr>
            <w:tcW w:w="0" w:type="auto"/>
            <w:vAlign w:val="center"/>
            <w:hideMark/>
          </w:tcPr>
          <w:p w14:paraId="555957D2" w14:textId="77777777" w:rsidR="001A607D" w:rsidRPr="004A0793" w:rsidRDefault="001A607D" w:rsidP="00254DD4">
            <w:pPr>
              <w:spacing w:after="0" w:line="240" w:lineRule="auto"/>
              <w:rPr>
                <w:rFonts w:eastAsia="Times New Roman" w:cs="Times New Roman"/>
                <w:sz w:val="20"/>
                <w:szCs w:val="20"/>
              </w:rPr>
            </w:pPr>
          </w:p>
        </w:tc>
        <w:tc>
          <w:tcPr>
            <w:tcW w:w="0" w:type="auto"/>
            <w:vAlign w:val="center"/>
            <w:hideMark/>
          </w:tcPr>
          <w:p w14:paraId="5F8AF19F" w14:textId="77777777" w:rsidR="001A607D" w:rsidRPr="004A0793" w:rsidRDefault="001A607D" w:rsidP="00254DD4">
            <w:pPr>
              <w:spacing w:after="0" w:line="240" w:lineRule="auto"/>
              <w:rPr>
                <w:rFonts w:eastAsia="Times New Roman" w:cs="Times New Roman"/>
                <w:sz w:val="20"/>
                <w:szCs w:val="20"/>
              </w:rPr>
            </w:pPr>
          </w:p>
        </w:tc>
        <w:tc>
          <w:tcPr>
            <w:tcW w:w="0" w:type="auto"/>
            <w:vAlign w:val="center"/>
            <w:hideMark/>
          </w:tcPr>
          <w:p w14:paraId="706454E6" w14:textId="77777777" w:rsidR="001A607D" w:rsidRPr="004A0793" w:rsidRDefault="001A607D" w:rsidP="00254DD4">
            <w:pPr>
              <w:spacing w:after="0" w:line="240" w:lineRule="auto"/>
              <w:rPr>
                <w:rFonts w:eastAsia="Times New Roman" w:cs="Times New Roman"/>
                <w:sz w:val="20"/>
                <w:szCs w:val="20"/>
              </w:rPr>
            </w:pPr>
          </w:p>
        </w:tc>
        <w:tc>
          <w:tcPr>
            <w:tcW w:w="0" w:type="auto"/>
            <w:vAlign w:val="center"/>
            <w:hideMark/>
          </w:tcPr>
          <w:p w14:paraId="5419EA39" w14:textId="77777777" w:rsidR="001A607D" w:rsidRPr="004A0793" w:rsidRDefault="001A607D" w:rsidP="00254DD4">
            <w:pPr>
              <w:spacing w:after="0" w:line="240" w:lineRule="auto"/>
              <w:rPr>
                <w:rFonts w:eastAsia="Times New Roman" w:cs="Times New Roman"/>
                <w:sz w:val="20"/>
                <w:szCs w:val="20"/>
              </w:rPr>
            </w:pPr>
          </w:p>
        </w:tc>
        <w:tc>
          <w:tcPr>
            <w:tcW w:w="0" w:type="auto"/>
            <w:vAlign w:val="center"/>
            <w:hideMark/>
          </w:tcPr>
          <w:p w14:paraId="013B717D" w14:textId="77777777" w:rsidR="001A607D" w:rsidRPr="004A0793" w:rsidRDefault="001A607D" w:rsidP="00254DD4">
            <w:pPr>
              <w:spacing w:after="0" w:line="240" w:lineRule="auto"/>
              <w:rPr>
                <w:rFonts w:eastAsia="Times New Roman" w:cs="Times New Roman"/>
                <w:sz w:val="20"/>
                <w:szCs w:val="20"/>
              </w:rPr>
            </w:pPr>
          </w:p>
        </w:tc>
      </w:tr>
    </w:tbl>
    <w:p w14:paraId="4AC9D0D5" w14:textId="77777777" w:rsidR="001A607D" w:rsidRPr="00153004" w:rsidRDefault="001A607D" w:rsidP="001A607D">
      <w:pPr>
        <w:pStyle w:val="NoSpacing"/>
        <w:rPr>
          <w:noProof/>
          <w:sz w:val="24"/>
          <w:szCs w:val="24"/>
        </w:rPr>
      </w:pPr>
    </w:p>
    <w:p w14:paraId="3B5D6567" w14:textId="77777777" w:rsidR="001A607D" w:rsidRPr="002A7607" w:rsidRDefault="001A607D" w:rsidP="001A607D">
      <w:pPr>
        <w:pStyle w:val="NoSpacing"/>
        <w:rPr>
          <w:rFonts w:eastAsia="Times New Roman" w:cs="Times New Roman"/>
          <w:sz w:val="24"/>
          <w:szCs w:val="24"/>
        </w:rPr>
      </w:pPr>
      <w:r w:rsidRPr="002A7607">
        <w:rPr>
          <w:rFonts w:eastAsia="Times New Roman" w:cs="Times New Roman"/>
          <w:sz w:val="24"/>
          <w:szCs w:val="24"/>
        </w:rPr>
        <w:t>Summary:</w:t>
      </w:r>
    </w:p>
    <w:p w14:paraId="0907FB16" w14:textId="671E4976" w:rsidR="001A607D" w:rsidRPr="002A7607" w:rsidRDefault="001A607D" w:rsidP="001A607D">
      <w:pPr>
        <w:rPr>
          <w:rFonts w:cstheme="minorHAnsi"/>
        </w:rPr>
      </w:pPr>
      <w:r w:rsidRPr="002A7607">
        <w:rPr>
          <w:rFonts w:cstheme="minorHAnsi"/>
        </w:rPr>
        <w:t>Increasing the availability, accessibility, affordability and quality of child care in local communities works and is cost-effective within the existing infrastructure of local Child Care Resource and Referral agencies. Economic development investment, in the work of CCR</w:t>
      </w:r>
      <w:r w:rsidR="002A7607">
        <w:rPr>
          <w:rFonts w:cstheme="minorHAnsi"/>
        </w:rPr>
        <w:t>&amp;</w:t>
      </w:r>
      <w:r w:rsidRPr="002A7607">
        <w:rPr>
          <w:rFonts w:cstheme="minorHAnsi"/>
        </w:rPr>
        <w:t>Rs would further build on and advance their work. CCR</w:t>
      </w:r>
      <w:r w:rsidR="002A7607">
        <w:rPr>
          <w:rFonts w:cstheme="minorHAnsi"/>
        </w:rPr>
        <w:t>&amp;</w:t>
      </w:r>
      <w:r w:rsidRPr="002A7607">
        <w:rPr>
          <w:rFonts w:cstheme="minorHAnsi"/>
        </w:rPr>
        <w:t>R work dually benefits the formal economic participation of child care providers and the workforce participation of parents who, with child care available, can accept opportunities for work. At the same time, it improves quality in the provision of child care, which creates an opportunity to foster the healthy social, emotional cognitive and physical development of young children, laying the foundation for their later success in school and subsequent workforce preparedness. With existing funding outreach and support would happen only occasionally, and the results would not materialize at the scale needed to have an impact to meet the gap in child care seats.</w:t>
      </w:r>
    </w:p>
    <w:p w14:paraId="1238263B" w14:textId="77777777" w:rsidR="001A607D" w:rsidRPr="00596BD1" w:rsidRDefault="001A607D" w:rsidP="001A607D">
      <w:pPr>
        <w:rPr>
          <w:rFonts w:cstheme="minorHAnsi"/>
        </w:rPr>
      </w:pPr>
    </w:p>
    <w:p w14:paraId="0F1F517F" w14:textId="77777777" w:rsidR="001A607D" w:rsidRDefault="001A607D" w:rsidP="001A607D">
      <w:pPr>
        <w:pStyle w:val="NoSpacing"/>
        <w:rPr>
          <w:rFonts w:eastAsia="Times New Roman" w:cs="Times New Roman"/>
          <w:sz w:val="24"/>
          <w:szCs w:val="24"/>
        </w:rPr>
      </w:pPr>
    </w:p>
    <w:p w14:paraId="3F86211F" w14:textId="77777777" w:rsidR="001A607D" w:rsidRPr="00153004" w:rsidRDefault="001A607D" w:rsidP="001A607D">
      <w:pPr>
        <w:pStyle w:val="NoSpacing"/>
        <w:rPr>
          <w:noProof/>
          <w:sz w:val="24"/>
          <w:szCs w:val="24"/>
        </w:rPr>
      </w:pPr>
      <w:r>
        <w:rPr>
          <w:rFonts w:eastAsia="Times New Roman" w:cs="Times New Roman"/>
          <w:sz w:val="24"/>
          <w:szCs w:val="24"/>
        </w:rPr>
        <w:t>Recommendations:</w:t>
      </w:r>
    </w:p>
    <w:p w14:paraId="5639074A" w14:textId="77777777" w:rsidR="001A607D" w:rsidRDefault="001A607D"/>
    <w:sectPr w:rsidR="001A6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2470"/>
    <w:multiLevelType w:val="hybridMultilevel"/>
    <w:tmpl w:val="0FA23372"/>
    <w:lvl w:ilvl="0" w:tplc="15D27D70">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F76669"/>
    <w:multiLevelType w:val="hybridMultilevel"/>
    <w:tmpl w:val="0FCA21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EB61DB"/>
    <w:multiLevelType w:val="hybridMultilevel"/>
    <w:tmpl w:val="9EEAF1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29C665C"/>
    <w:multiLevelType w:val="hybridMultilevel"/>
    <w:tmpl w:val="4EA44D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2E73777"/>
    <w:multiLevelType w:val="hybridMultilevel"/>
    <w:tmpl w:val="F8D0E2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AFC32AF"/>
    <w:multiLevelType w:val="hybridMultilevel"/>
    <w:tmpl w:val="346EBC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E360D52"/>
    <w:multiLevelType w:val="hybridMultilevel"/>
    <w:tmpl w:val="CC72C1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4677889"/>
    <w:multiLevelType w:val="hybridMultilevel"/>
    <w:tmpl w:val="F40E3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4C618FD"/>
    <w:multiLevelType w:val="hybridMultilevel"/>
    <w:tmpl w:val="9C3AC2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EDE61EF"/>
    <w:multiLevelType w:val="hybridMultilevel"/>
    <w:tmpl w:val="CF5455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5AF6CEC"/>
    <w:multiLevelType w:val="hybridMultilevel"/>
    <w:tmpl w:val="EDBE4A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A3D2750"/>
    <w:multiLevelType w:val="hybridMultilevel"/>
    <w:tmpl w:val="AB624BC4"/>
    <w:lvl w:ilvl="0" w:tplc="E488EDBA">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087F31"/>
    <w:multiLevelType w:val="hybridMultilevel"/>
    <w:tmpl w:val="D90EA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1BF20BE"/>
    <w:multiLevelType w:val="hybridMultilevel"/>
    <w:tmpl w:val="C75454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47067F9"/>
    <w:multiLevelType w:val="hybridMultilevel"/>
    <w:tmpl w:val="193ED5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86A05A9"/>
    <w:multiLevelType w:val="hybridMultilevel"/>
    <w:tmpl w:val="B8D8B7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AF853AC"/>
    <w:multiLevelType w:val="hybridMultilevel"/>
    <w:tmpl w:val="836C355C"/>
    <w:lvl w:ilvl="0" w:tplc="E488EDBA">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97708F"/>
    <w:multiLevelType w:val="hybridMultilevel"/>
    <w:tmpl w:val="D09EF4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D446378"/>
    <w:multiLevelType w:val="hybridMultilevel"/>
    <w:tmpl w:val="6950B9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DE74879"/>
    <w:multiLevelType w:val="hybridMultilevel"/>
    <w:tmpl w:val="DFDEDF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0"/>
  </w:num>
  <w:num w:numId="3">
    <w:abstractNumId w:val="2"/>
  </w:num>
  <w:num w:numId="4">
    <w:abstractNumId w:val="13"/>
  </w:num>
  <w:num w:numId="5">
    <w:abstractNumId w:val="7"/>
  </w:num>
  <w:num w:numId="6">
    <w:abstractNumId w:val="19"/>
  </w:num>
  <w:num w:numId="7">
    <w:abstractNumId w:val="9"/>
  </w:num>
  <w:num w:numId="8">
    <w:abstractNumId w:val="1"/>
  </w:num>
  <w:num w:numId="9">
    <w:abstractNumId w:val="3"/>
  </w:num>
  <w:num w:numId="10">
    <w:abstractNumId w:val="17"/>
  </w:num>
  <w:num w:numId="11">
    <w:abstractNumId w:val="12"/>
  </w:num>
  <w:num w:numId="12">
    <w:abstractNumId w:val="16"/>
  </w:num>
  <w:num w:numId="13">
    <w:abstractNumId w:val="18"/>
  </w:num>
  <w:num w:numId="14">
    <w:abstractNumId w:val="6"/>
  </w:num>
  <w:num w:numId="15">
    <w:abstractNumId w:val="10"/>
  </w:num>
  <w:num w:numId="16">
    <w:abstractNumId w:val="14"/>
  </w:num>
  <w:num w:numId="17">
    <w:abstractNumId w:val="5"/>
  </w:num>
  <w:num w:numId="18">
    <w:abstractNumId w:val="8"/>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07D"/>
    <w:rsid w:val="001A607D"/>
    <w:rsid w:val="002A7607"/>
    <w:rsid w:val="00356EB4"/>
    <w:rsid w:val="007D6AD3"/>
    <w:rsid w:val="00A1195E"/>
    <w:rsid w:val="00C4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4C9E"/>
  <w15:chartTrackingRefBased/>
  <w15:docId w15:val="{F722AE91-1C5F-49ED-AA89-C98908BE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0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07D"/>
    <w:pPr>
      <w:spacing w:after="0" w:line="240" w:lineRule="auto"/>
    </w:pPr>
  </w:style>
  <w:style w:type="paragraph" w:styleId="ListParagraph">
    <w:name w:val="List Paragraph"/>
    <w:basedOn w:val="Normal"/>
    <w:uiPriority w:val="34"/>
    <w:qFormat/>
    <w:rsid w:val="001A607D"/>
    <w:pPr>
      <w:spacing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2425</Words>
  <Characters>13826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hibbard</dc:creator>
  <cp:keywords/>
  <dc:description/>
  <cp:lastModifiedBy>Sue Dale-Hall</cp:lastModifiedBy>
  <cp:revision>2</cp:revision>
  <dcterms:created xsi:type="dcterms:W3CDTF">2021-01-14T19:09:00Z</dcterms:created>
  <dcterms:modified xsi:type="dcterms:W3CDTF">2021-01-14T19:09:00Z</dcterms:modified>
</cp:coreProperties>
</file>